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EB6" w:rsidRPr="00C66D02" w:rsidRDefault="00792EB6" w:rsidP="00792EB6">
      <w:pPr>
        <w:shd w:val="pct5" w:color="auto" w:fill="auto"/>
        <w:rPr>
          <w:rFonts w:asciiTheme="minorHAnsi" w:hAnsiTheme="minorHAnsi" w:cstheme="minorHAnsi"/>
          <w:sz w:val="22"/>
          <w:szCs w:val="22"/>
        </w:rPr>
      </w:pPr>
      <w:bookmarkStart w:id="0" w:name="_GoBack"/>
      <w:bookmarkEnd w:id="0"/>
      <w:r w:rsidRPr="00C66D02">
        <w:rPr>
          <w:rFonts w:asciiTheme="minorHAnsi" w:hAnsiTheme="minorHAnsi" w:cstheme="minorHAnsi"/>
          <w:sz w:val="22"/>
          <w:szCs w:val="22"/>
        </w:rPr>
        <w:t xml:space="preserve">211info </w:t>
      </w:r>
      <w:r w:rsidR="00671A06" w:rsidRPr="00C66D02">
        <w:rPr>
          <w:rFonts w:asciiTheme="minorHAnsi" w:hAnsiTheme="minorHAnsi" w:cstheme="minorHAnsi"/>
          <w:sz w:val="22"/>
          <w:szCs w:val="22"/>
        </w:rPr>
        <w:t>Position Summary</w:t>
      </w:r>
      <w:r w:rsidRPr="00C66D02">
        <w:rPr>
          <w:rFonts w:asciiTheme="minorHAnsi" w:hAnsiTheme="minorHAnsi" w:cstheme="minorHAnsi"/>
          <w:sz w:val="22"/>
          <w:szCs w:val="22"/>
        </w:rPr>
        <w:tab/>
      </w:r>
    </w:p>
    <w:p w:rsidR="00792EB6" w:rsidRPr="00C66D02" w:rsidRDefault="00792EB6" w:rsidP="00792EB6">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1728"/>
        <w:gridCol w:w="2880"/>
        <w:gridCol w:w="6300"/>
      </w:tblGrid>
      <w:tr w:rsidR="00F47D20" w:rsidRPr="00C66D02" w:rsidTr="002A48BA">
        <w:tc>
          <w:tcPr>
            <w:tcW w:w="4608" w:type="dxa"/>
            <w:gridSpan w:val="2"/>
            <w:tcBorders>
              <w:top w:val="single" w:sz="6" w:space="0" w:color="auto"/>
              <w:left w:val="single" w:sz="6" w:space="0" w:color="auto"/>
              <w:right w:val="single" w:sz="6" w:space="0" w:color="auto"/>
            </w:tcBorders>
          </w:tcPr>
          <w:p w:rsidR="00F47D20" w:rsidRPr="00C66D02" w:rsidRDefault="00D058BC" w:rsidP="001500DA">
            <w:pPr>
              <w:rPr>
                <w:rFonts w:asciiTheme="minorHAnsi" w:hAnsiTheme="minorHAnsi" w:cstheme="minorHAnsi"/>
                <w:sz w:val="22"/>
                <w:szCs w:val="22"/>
              </w:rPr>
            </w:pPr>
            <w:r w:rsidRPr="00C66D02">
              <w:rPr>
                <w:rFonts w:asciiTheme="minorHAnsi" w:hAnsiTheme="minorHAnsi" w:cstheme="minorHAnsi"/>
                <w:sz w:val="22"/>
                <w:szCs w:val="22"/>
              </w:rPr>
              <w:t>POSITION</w:t>
            </w:r>
            <w:r w:rsidR="00F47D20" w:rsidRPr="00C66D02">
              <w:rPr>
                <w:rFonts w:asciiTheme="minorHAnsi" w:hAnsiTheme="minorHAnsi" w:cstheme="minorHAnsi"/>
                <w:sz w:val="22"/>
                <w:szCs w:val="22"/>
              </w:rPr>
              <w:t xml:space="preserve"> TITLE</w:t>
            </w:r>
          </w:p>
        </w:tc>
        <w:tc>
          <w:tcPr>
            <w:tcW w:w="6300" w:type="dxa"/>
            <w:tcBorders>
              <w:top w:val="single" w:sz="6" w:space="0" w:color="auto"/>
              <w:left w:val="nil"/>
              <w:right w:val="single" w:sz="6" w:space="0" w:color="auto"/>
            </w:tcBorders>
          </w:tcPr>
          <w:p w:rsidR="00F47D20" w:rsidRPr="00C66D02" w:rsidRDefault="00F47D20" w:rsidP="001500DA">
            <w:pPr>
              <w:rPr>
                <w:rFonts w:asciiTheme="minorHAnsi" w:hAnsiTheme="minorHAnsi" w:cstheme="minorHAnsi"/>
                <w:sz w:val="22"/>
                <w:szCs w:val="22"/>
              </w:rPr>
            </w:pPr>
            <w:r w:rsidRPr="00C66D02">
              <w:rPr>
                <w:rFonts w:asciiTheme="minorHAnsi" w:hAnsiTheme="minorHAnsi" w:cstheme="minorHAnsi"/>
                <w:sz w:val="22"/>
                <w:szCs w:val="22"/>
              </w:rPr>
              <w:t xml:space="preserve">REPORTS TO </w:t>
            </w:r>
          </w:p>
        </w:tc>
      </w:tr>
      <w:tr w:rsidR="00F47D20" w:rsidRPr="00C66D02" w:rsidTr="00856764">
        <w:trPr>
          <w:trHeight w:val="333"/>
        </w:trPr>
        <w:tc>
          <w:tcPr>
            <w:tcW w:w="4608" w:type="dxa"/>
            <w:gridSpan w:val="2"/>
            <w:tcBorders>
              <w:left w:val="single" w:sz="6" w:space="0" w:color="auto"/>
              <w:bottom w:val="single" w:sz="6" w:space="0" w:color="auto"/>
              <w:right w:val="single" w:sz="6" w:space="0" w:color="auto"/>
            </w:tcBorders>
          </w:tcPr>
          <w:p w:rsidR="00F47D20" w:rsidRPr="00C66D02" w:rsidRDefault="00710707" w:rsidP="00856764">
            <w:pPr>
              <w:rPr>
                <w:rFonts w:asciiTheme="minorHAnsi" w:hAnsiTheme="minorHAnsi" w:cstheme="minorHAnsi"/>
                <w:sz w:val="22"/>
                <w:szCs w:val="22"/>
              </w:rPr>
            </w:pPr>
            <w:r w:rsidRPr="00C66D02">
              <w:rPr>
                <w:rFonts w:asciiTheme="minorHAnsi" w:hAnsiTheme="minorHAnsi" w:cstheme="minorHAnsi"/>
                <w:sz w:val="22"/>
                <w:szCs w:val="22"/>
              </w:rPr>
              <w:t>Community Information</w:t>
            </w:r>
            <w:r w:rsidR="00856764" w:rsidRPr="00C66D02">
              <w:rPr>
                <w:rFonts w:asciiTheme="minorHAnsi" w:hAnsiTheme="minorHAnsi" w:cstheme="minorHAnsi"/>
                <w:sz w:val="22"/>
                <w:szCs w:val="22"/>
              </w:rPr>
              <w:t xml:space="preserve"> Center Manager</w:t>
            </w:r>
            <w:r w:rsidR="00F47D20" w:rsidRPr="00C66D02">
              <w:rPr>
                <w:rFonts w:asciiTheme="minorHAnsi" w:hAnsiTheme="minorHAnsi" w:cstheme="minorHAnsi"/>
                <w:sz w:val="22"/>
                <w:szCs w:val="22"/>
              </w:rPr>
              <w:t xml:space="preserve"> </w:t>
            </w:r>
          </w:p>
        </w:tc>
        <w:tc>
          <w:tcPr>
            <w:tcW w:w="6300" w:type="dxa"/>
            <w:tcBorders>
              <w:left w:val="nil"/>
              <w:bottom w:val="single" w:sz="6" w:space="0" w:color="auto"/>
              <w:right w:val="single" w:sz="6" w:space="0" w:color="auto"/>
            </w:tcBorders>
          </w:tcPr>
          <w:p w:rsidR="00F47D20" w:rsidRPr="00C66D02" w:rsidRDefault="00387094" w:rsidP="00856764">
            <w:pPr>
              <w:rPr>
                <w:rFonts w:asciiTheme="minorHAnsi" w:hAnsiTheme="minorHAnsi" w:cstheme="minorHAnsi"/>
                <w:sz w:val="22"/>
                <w:szCs w:val="22"/>
              </w:rPr>
            </w:pPr>
            <w:r w:rsidRPr="00C66D02">
              <w:rPr>
                <w:rFonts w:asciiTheme="minorHAnsi" w:hAnsiTheme="minorHAnsi" w:cstheme="minorHAnsi"/>
                <w:sz w:val="22"/>
                <w:szCs w:val="22"/>
              </w:rPr>
              <w:t>C</w:t>
            </w:r>
            <w:r w:rsidR="00856764" w:rsidRPr="00C66D02">
              <w:rPr>
                <w:rFonts w:asciiTheme="minorHAnsi" w:hAnsiTheme="minorHAnsi" w:cstheme="minorHAnsi"/>
                <w:sz w:val="22"/>
                <w:szCs w:val="22"/>
              </w:rPr>
              <w:t>hief Operating Officer</w:t>
            </w:r>
          </w:p>
        </w:tc>
      </w:tr>
      <w:tr w:rsidR="002A48BA" w:rsidRPr="00C66D02" w:rsidTr="00856764">
        <w:tc>
          <w:tcPr>
            <w:tcW w:w="1728" w:type="dxa"/>
            <w:tcBorders>
              <w:top w:val="single" w:sz="6" w:space="0" w:color="auto"/>
              <w:left w:val="single" w:sz="6" w:space="0" w:color="auto"/>
              <w:right w:val="single" w:sz="6" w:space="0" w:color="auto"/>
            </w:tcBorders>
          </w:tcPr>
          <w:p w:rsidR="002A48BA" w:rsidRPr="00C66D02" w:rsidRDefault="002A48BA" w:rsidP="001500DA">
            <w:pPr>
              <w:rPr>
                <w:rFonts w:asciiTheme="minorHAnsi" w:hAnsiTheme="minorHAnsi" w:cstheme="minorHAnsi"/>
                <w:sz w:val="22"/>
                <w:szCs w:val="22"/>
              </w:rPr>
            </w:pPr>
            <w:r w:rsidRPr="00C66D02">
              <w:rPr>
                <w:rFonts w:asciiTheme="minorHAnsi" w:hAnsiTheme="minorHAnsi" w:cstheme="minorHAnsi"/>
                <w:sz w:val="22"/>
                <w:szCs w:val="22"/>
              </w:rPr>
              <w:t>STATUS</w:t>
            </w:r>
          </w:p>
        </w:tc>
        <w:tc>
          <w:tcPr>
            <w:tcW w:w="2880" w:type="dxa"/>
            <w:tcBorders>
              <w:top w:val="single" w:sz="6" w:space="0" w:color="auto"/>
              <w:left w:val="nil"/>
              <w:right w:val="single" w:sz="6" w:space="0" w:color="auto"/>
            </w:tcBorders>
          </w:tcPr>
          <w:p w:rsidR="002A48BA" w:rsidRPr="00C66D02" w:rsidRDefault="002A48BA" w:rsidP="001500DA">
            <w:pPr>
              <w:rPr>
                <w:rFonts w:asciiTheme="minorHAnsi" w:hAnsiTheme="minorHAnsi" w:cstheme="minorHAnsi"/>
                <w:sz w:val="22"/>
                <w:szCs w:val="22"/>
              </w:rPr>
            </w:pPr>
          </w:p>
        </w:tc>
        <w:tc>
          <w:tcPr>
            <w:tcW w:w="6300" w:type="dxa"/>
            <w:tcBorders>
              <w:left w:val="nil"/>
              <w:right w:val="single" w:sz="6" w:space="0" w:color="auto"/>
            </w:tcBorders>
          </w:tcPr>
          <w:p w:rsidR="002A48BA" w:rsidRPr="00C66D02" w:rsidRDefault="002A48BA" w:rsidP="001500DA">
            <w:pPr>
              <w:rPr>
                <w:rFonts w:asciiTheme="minorHAnsi" w:hAnsiTheme="minorHAnsi" w:cstheme="minorHAnsi"/>
                <w:sz w:val="22"/>
                <w:szCs w:val="22"/>
              </w:rPr>
            </w:pPr>
            <w:r w:rsidRPr="00C66D02">
              <w:rPr>
                <w:rFonts w:asciiTheme="minorHAnsi" w:hAnsiTheme="minorHAnsi" w:cstheme="minorHAnsi"/>
                <w:sz w:val="22"/>
                <w:szCs w:val="22"/>
              </w:rPr>
              <w:t>HOURS PER WEEK</w:t>
            </w:r>
          </w:p>
        </w:tc>
      </w:tr>
      <w:tr w:rsidR="002A48BA" w:rsidRPr="00C66D02" w:rsidTr="00856764">
        <w:tc>
          <w:tcPr>
            <w:tcW w:w="1728" w:type="dxa"/>
            <w:tcBorders>
              <w:left w:val="nil"/>
              <w:bottom w:val="single" w:sz="6" w:space="0" w:color="auto"/>
            </w:tcBorders>
          </w:tcPr>
          <w:p w:rsidR="002A48BA" w:rsidRPr="00C66D02" w:rsidRDefault="002A48BA" w:rsidP="001500DA">
            <w:pPr>
              <w:rPr>
                <w:rFonts w:asciiTheme="minorHAnsi" w:hAnsiTheme="minorHAnsi" w:cstheme="minorHAnsi"/>
                <w:sz w:val="22"/>
                <w:szCs w:val="22"/>
              </w:rPr>
            </w:pPr>
            <w:r w:rsidRPr="00C66D02">
              <w:rPr>
                <w:rFonts w:asciiTheme="minorHAnsi" w:hAnsiTheme="minorHAnsi" w:cstheme="minorHAnsi"/>
                <w:sz w:val="22"/>
                <w:szCs w:val="22"/>
              </w:rPr>
              <w:t xml:space="preserve"> </w:t>
            </w:r>
            <w:r w:rsidR="00856764" w:rsidRPr="00C66D02">
              <w:rPr>
                <w:rFonts w:asciiTheme="minorHAnsi" w:hAnsiTheme="minorHAnsi" w:cstheme="minorHAnsi"/>
                <w:sz w:val="22"/>
                <w:szCs w:val="22"/>
              </w:rPr>
              <w:t xml:space="preserve">X </w:t>
            </w:r>
            <w:r w:rsidRPr="00C66D02">
              <w:rPr>
                <w:rFonts w:asciiTheme="minorHAnsi" w:hAnsiTheme="minorHAnsi" w:cstheme="minorHAnsi"/>
                <w:sz w:val="22"/>
                <w:szCs w:val="22"/>
              </w:rPr>
              <w:t>Exempt</w:t>
            </w:r>
          </w:p>
        </w:tc>
        <w:tc>
          <w:tcPr>
            <w:tcW w:w="2880" w:type="dxa"/>
            <w:tcBorders>
              <w:bottom w:val="single" w:sz="6" w:space="0" w:color="auto"/>
              <w:right w:val="single" w:sz="6" w:space="0" w:color="auto"/>
            </w:tcBorders>
          </w:tcPr>
          <w:p w:rsidR="002A48BA" w:rsidRPr="00C66D02" w:rsidRDefault="002A48BA" w:rsidP="001500DA">
            <w:pPr>
              <w:rPr>
                <w:rFonts w:asciiTheme="minorHAnsi" w:hAnsiTheme="minorHAnsi" w:cstheme="minorHAnsi"/>
                <w:sz w:val="22"/>
                <w:szCs w:val="22"/>
              </w:rPr>
            </w:pPr>
            <w:r w:rsidRPr="00C66D02">
              <w:rPr>
                <w:rFonts w:asciiTheme="minorHAnsi" w:hAnsiTheme="minorHAnsi" w:cstheme="minorHAnsi"/>
                <w:sz w:val="22"/>
                <w:szCs w:val="22"/>
              </w:rPr>
              <w:t>Non-Exempt</w:t>
            </w:r>
          </w:p>
        </w:tc>
        <w:tc>
          <w:tcPr>
            <w:tcW w:w="6300" w:type="dxa"/>
            <w:tcBorders>
              <w:left w:val="nil"/>
              <w:bottom w:val="single" w:sz="6" w:space="0" w:color="auto"/>
              <w:right w:val="single" w:sz="6" w:space="0" w:color="auto"/>
            </w:tcBorders>
          </w:tcPr>
          <w:p w:rsidR="002A48BA" w:rsidRPr="00C66D02" w:rsidRDefault="00856764" w:rsidP="002A48BA">
            <w:pPr>
              <w:rPr>
                <w:rFonts w:asciiTheme="minorHAnsi" w:hAnsiTheme="minorHAnsi" w:cstheme="minorHAnsi"/>
                <w:sz w:val="22"/>
                <w:szCs w:val="22"/>
              </w:rPr>
            </w:pPr>
            <w:r w:rsidRPr="00C66D02">
              <w:rPr>
                <w:rFonts w:asciiTheme="minorHAnsi" w:hAnsiTheme="minorHAnsi" w:cstheme="minorHAnsi"/>
                <w:sz w:val="22"/>
                <w:szCs w:val="22"/>
              </w:rPr>
              <w:t>4</w:t>
            </w:r>
            <w:r w:rsidR="002A48BA" w:rsidRPr="00C66D02">
              <w:rPr>
                <w:rFonts w:asciiTheme="minorHAnsi" w:hAnsiTheme="minorHAnsi" w:cstheme="minorHAnsi"/>
                <w:sz w:val="22"/>
                <w:szCs w:val="22"/>
              </w:rPr>
              <w:t>0</w:t>
            </w:r>
          </w:p>
        </w:tc>
      </w:tr>
    </w:tbl>
    <w:p w:rsidR="00F47D20" w:rsidRPr="00C66D02" w:rsidRDefault="00F47D20" w:rsidP="00792EB6">
      <w:pPr>
        <w:rPr>
          <w:rFonts w:asciiTheme="minorHAnsi" w:hAnsiTheme="minorHAnsi" w:cstheme="minorHAnsi"/>
          <w:sz w:val="22"/>
          <w:szCs w:val="22"/>
        </w:rPr>
      </w:pPr>
    </w:p>
    <w:tbl>
      <w:tblPr>
        <w:tblW w:w="0" w:type="auto"/>
        <w:tblLayout w:type="fixed"/>
        <w:tblCellMar>
          <w:left w:w="115" w:type="dxa"/>
          <w:right w:w="115" w:type="dxa"/>
        </w:tblCellMar>
        <w:tblLook w:val="0000" w:firstRow="0" w:lastRow="0" w:firstColumn="0" w:lastColumn="0" w:noHBand="0" w:noVBand="0"/>
      </w:tblPr>
      <w:tblGrid>
        <w:gridCol w:w="1188"/>
        <w:gridCol w:w="9727"/>
      </w:tblGrid>
      <w:tr w:rsidR="00792EB6" w:rsidRPr="00C66D02" w:rsidTr="009245C6">
        <w:trPr>
          <w:trHeight w:val="372"/>
        </w:trPr>
        <w:tc>
          <w:tcPr>
            <w:tcW w:w="10915" w:type="dxa"/>
            <w:gridSpan w:val="2"/>
            <w:tcBorders>
              <w:top w:val="single" w:sz="6" w:space="0" w:color="auto"/>
              <w:left w:val="single" w:sz="6" w:space="0" w:color="auto"/>
              <w:bottom w:val="single" w:sz="6" w:space="0" w:color="auto"/>
              <w:right w:val="single" w:sz="6" w:space="0" w:color="auto"/>
            </w:tcBorders>
          </w:tcPr>
          <w:p w:rsidR="00792EB6" w:rsidRPr="00C66D02" w:rsidRDefault="00792EB6" w:rsidP="009245C6">
            <w:pPr>
              <w:rPr>
                <w:rFonts w:asciiTheme="minorHAnsi" w:hAnsiTheme="minorHAnsi" w:cstheme="minorHAnsi"/>
                <w:b/>
                <w:sz w:val="22"/>
                <w:szCs w:val="22"/>
              </w:rPr>
            </w:pPr>
            <w:r w:rsidRPr="00C66D02">
              <w:rPr>
                <w:rFonts w:asciiTheme="minorHAnsi" w:hAnsiTheme="minorHAnsi" w:cstheme="minorHAnsi"/>
                <w:b/>
                <w:sz w:val="22"/>
                <w:szCs w:val="22"/>
              </w:rPr>
              <w:t xml:space="preserve">MISSION: </w:t>
            </w:r>
            <w:r w:rsidR="004E07F0" w:rsidRPr="00C66D02">
              <w:rPr>
                <w:rFonts w:asciiTheme="minorHAnsi" w:hAnsiTheme="minorHAnsi" w:cstheme="minorHAnsi"/>
                <w:sz w:val="22"/>
                <w:szCs w:val="22"/>
              </w:rPr>
              <w:t>Our central hub empowers Oregon and Southwest Washington communities by helping people identify, navigate and connect with the local resources they need.</w:t>
            </w:r>
          </w:p>
        </w:tc>
      </w:tr>
      <w:tr w:rsidR="00792EB6" w:rsidRPr="00C66D02" w:rsidTr="009245C6">
        <w:tc>
          <w:tcPr>
            <w:tcW w:w="10915" w:type="dxa"/>
            <w:gridSpan w:val="2"/>
            <w:tcBorders>
              <w:top w:val="single" w:sz="6" w:space="0" w:color="auto"/>
              <w:left w:val="single" w:sz="6" w:space="0" w:color="auto"/>
              <w:bottom w:val="single" w:sz="6" w:space="0" w:color="auto"/>
              <w:right w:val="single" w:sz="6" w:space="0" w:color="auto"/>
            </w:tcBorders>
          </w:tcPr>
          <w:p w:rsidR="00792EB6" w:rsidRPr="00C66D02" w:rsidRDefault="00792EB6" w:rsidP="00C66D02">
            <w:pPr>
              <w:rPr>
                <w:rFonts w:asciiTheme="minorHAnsi" w:hAnsiTheme="minorHAnsi" w:cstheme="minorHAnsi"/>
                <w:sz w:val="22"/>
                <w:szCs w:val="22"/>
              </w:rPr>
            </w:pPr>
            <w:r w:rsidRPr="00C66D02">
              <w:rPr>
                <w:rFonts w:asciiTheme="minorHAnsi" w:hAnsiTheme="minorHAnsi" w:cstheme="minorHAnsi"/>
                <w:b/>
                <w:sz w:val="22"/>
                <w:szCs w:val="22"/>
              </w:rPr>
              <w:t>CORE FUNCTION</w:t>
            </w:r>
            <w:r w:rsidRPr="00C66D02">
              <w:rPr>
                <w:rFonts w:asciiTheme="minorHAnsi" w:hAnsiTheme="minorHAnsi" w:cstheme="minorHAnsi"/>
                <w:sz w:val="22"/>
                <w:szCs w:val="22"/>
              </w:rPr>
              <w:t xml:space="preserve">: </w:t>
            </w:r>
            <w:r w:rsidR="00856764" w:rsidRPr="00C66D02">
              <w:rPr>
                <w:rFonts w:asciiTheme="minorHAnsi" w:hAnsiTheme="minorHAnsi" w:cstheme="minorHAnsi"/>
                <w:sz w:val="22"/>
                <w:szCs w:val="22"/>
              </w:rPr>
              <w:t xml:space="preserve">The Community Information Center </w:t>
            </w:r>
            <w:r w:rsidR="00656205" w:rsidRPr="00C66D02">
              <w:rPr>
                <w:rFonts w:asciiTheme="minorHAnsi" w:hAnsiTheme="minorHAnsi" w:cstheme="minorHAnsi"/>
                <w:sz w:val="22"/>
                <w:szCs w:val="22"/>
              </w:rPr>
              <w:t>Manager</w:t>
            </w:r>
            <w:r w:rsidR="00856764" w:rsidRPr="00C66D02">
              <w:rPr>
                <w:rFonts w:asciiTheme="minorHAnsi" w:hAnsiTheme="minorHAnsi" w:cstheme="minorHAnsi"/>
                <w:sz w:val="22"/>
                <w:szCs w:val="22"/>
              </w:rPr>
              <w:t xml:space="preserve"> is responsible for the </w:t>
            </w:r>
            <w:r w:rsidR="0005547D" w:rsidRPr="00C66D02">
              <w:rPr>
                <w:rFonts w:asciiTheme="minorHAnsi" w:hAnsiTheme="minorHAnsi" w:cstheme="minorHAnsi"/>
                <w:sz w:val="22"/>
                <w:szCs w:val="22"/>
              </w:rPr>
              <w:t xml:space="preserve">strategic vision and </w:t>
            </w:r>
            <w:r w:rsidR="00856764" w:rsidRPr="00C66D02">
              <w:rPr>
                <w:rFonts w:asciiTheme="minorHAnsi" w:hAnsiTheme="minorHAnsi" w:cstheme="minorHAnsi"/>
                <w:sz w:val="22"/>
                <w:szCs w:val="22"/>
              </w:rPr>
              <w:t xml:space="preserve">daily operations of </w:t>
            </w:r>
            <w:r w:rsidR="0005547D" w:rsidRPr="00C66D02">
              <w:rPr>
                <w:rFonts w:asciiTheme="minorHAnsi" w:hAnsiTheme="minorHAnsi" w:cstheme="minorHAnsi"/>
                <w:sz w:val="22"/>
                <w:szCs w:val="22"/>
              </w:rPr>
              <w:t>the</w:t>
            </w:r>
            <w:r w:rsidR="00856764" w:rsidRPr="00C66D02">
              <w:rPr>
                <w:rFonts w:asciiTheme="minorHAnsi" w:hAnsiTheme="minorHAnsi" w:cstheme="minorHAnsi"/>
                <w:sz w:val="22"/>
                <w:szCs w:val="22"/>
              </w:rPr>
              <w:t xml:space="preserve"> Community Information Center. The CIC provides accurate, compassionate and appropriate referrals to community, health and social services to people who are navigating the social services network.</w:t>
            </w:r>
            <w:r w:rsidR="00656205" w:rsidRPr="00C66D02">
              <w:rPr>
                <w:rFonts w:asciiTheme="minorHAnsi" w:hAnsiTheme="minorHAnsi" w:cstheme="minorHAnsi"/>
                <w:sz w:val="22"/>
                <w:szCs w:val="22"/>
              </w:rPr>
              <w:t xml:space="preserve"> The CIC Manager ensures that the CIC is properly staffed with highly trained specialists </w:t>
            </w:r>
            <w:r w:rsidR="00C66D02" w:rsidRPr="00C66D02">
              <w:rPr>
                <w:rFonts w:asciiTheme="minorHAnsi" w:hAnsiTheme="minorHAnsi" w:cstheme="minorHAnsi"/>
                <w:sz w:val="22"/>
                <w:szCs w:val="22"/>
              </w:rPr>
              <w:t xml:space="preserve">with diverse experiences, languages and perspectives and are dedicated to assisting communities with </w:t>
            </w:r>
            <w:r w:rsidR="000D752C" w:rsidRPr="00C66D02">
              <w:rPr>
                <w:rFonts w:asciiTheme="minorHAnsi" w:hAnsiTheme="minorHAnsi" w:cstheme="minorHAnsi"/>
                <w:sz w:val="22"/>
                <w:szCs w:val="22"/>
              </w:rPr>
              <w:t>accura</w:t>
            </w:r>
            <w:r w:rsidR="00C66D02" w:rsidRPr="00C66D02">
              <w:rPr>
                <w:rFonts w:asciiTheme="minorHAnsi" w:hAnsiTheme="minorHAnsi" w:cstheme="minorHAnsi"/>
                <w:sz w:val="22"/>
                <w:szCs w:val="22"/>
              </w:rPr>
              <w:t>cy</w:t>
            </w:r>
            <w:r w:rsidR="000D752C" w:rsidRPr="00C66D02">
              <w:rPr>
                <w:rFonts w:asciiTheme="minorHAnsi" w:hAnsiTheme="minorHAnsi" w:cstheme="minorHAnsi"/>
                <w:sz w:val="22"/>
                <w:szCs w:val="22"/>
              </w:rPr>
              <w:t xml:space="preserve">, </w:t>
            </w:r>
            <w:r w:rsidR="00656205" w:rsidRPr="00C66D02">
              <w:rPr>
                <w:rFonts w:asciiTheme="minorHAnsi" w:hAnsiTheme="minorHAnsi" w:cstheme="minorHAnsi"/>
                <w:sz w:val="22"/>
                <w:szCs w:val="22"/>
              </w:rPr>
              <w:t>professional</w:t>
            </w:r>
            <w:r w:rsidR="00C66D02" w:rsidRPr="00C66D02">
              <w:rPr>
                <w:rFonts w:asciiTheme="minorHAnsi" w:hAnsiTheme="minorHAnsi" w:cstheme="minorHAnsi"/>
                <w:sz w:val="22"/>
                <w:szCs w:val="22"/>
              </w:rPr>
              <w:t>ism</w:t>
            </w:r>
            <w:r w:rsidR="00656205" w:rsidRPr="00C66D02">
              <w:rPr>
                <w:rFonts w:asciiTheme="minorHAnsi" w:hAnsiTheme="minorHAnsi" w:cstheme="minorHAnsi"/>
                <w:sz w:val="22"/>
                <w:szCs w:val="22"/>
              </w:rPr>
              <w:t xml:space="preserve">, </w:t>
            </w:r>
            <w:r w:rsidR="00C66D02" w:rsidRPr="00C66D02">
              <w:rPr>
                <w:rFonts w:asciiTheme="minorHAnsi" w:hAnsiTheme="minorHAnsi" w:cstheme="minorHAnsi"/>
                <w:sz w:val="22"/>
                <w:szCs w:val="22"/>
              </w:rPr>
              <w:t>and compassion</w:t>
            </w:r>
            <w:r w:rsidR="00656205" w:rsidRPr="00C66D02">
              <w:rPr>
                <w:rFonts w:asciiTheme="minorHAnsi" w:hAnsiTheme="minorHAnsi" w:cstheme="minorHAnsi"/>
                <w:sz w:val="22"/>
                <w:szCs w:val="22"/>
              </w:rPr>
              <w:t xml:space="preserve">.  </w:t>
            </w:r>
          </w:p>
        </w:tc>
      </w:tr>
      <w:tr w:rsidR="00792EB6" w:rsidRPr="00C66D02" w:rsidTr="009245C6">
        <w:tc>
          <w:tcPr>
            <w:tcW w:w="10915" w:type="dxa"/>
            <w:gridSpan w:val="2"/>
            <w:tcBorders>
              <w:bottom w:val="single" w:sz="6" w:space="0" w:color="auto"/>
            </w:tcBorders>
          </w:tcPr>
          <w:p w:rsidR="00792EB6" w:rsidRPr="00C66D02" w:rsidRDefault="00792EB6" w:rsidP="001500DA">
            <w:pPr>
              <w:rPr>
                <w:rFonts w:asciiTheme="minorHAnsi" w:hAnsiTheme="minorHAnsi" w:cstheme="minorHAnsi"/>
                <w:sz w:val="22"/>
                <w:szCs w:val="22"/>
              </w:rPr>
            </w:pPr>
          </w:p>
        </w:tc>
      </w:tr>
      <w:tr w:rsidR="00792EB6" w:rsidRPr="00C66D02" w:rsidTr="001533F4">
        <w:trPr>
          <w:trHeight w:val="354"/>
        </w:trPr>
        <w:tc>
          <w:tcPr>
            <w:tcW w:w="10915" w:type="dxa"/>
            <w:gridSpan w:val="2"/>
            <w:tcBorders>
              <w:left w:val="single" w:sz="6" w:space="0" w:color="auto"/>
              <w:bottom w:val="single" w:sz="6" w:space="0" w:color="auto"/>
              <w:right w:val="single" w:sz="6" w:space="0" w:color="auto"/>
            </w:tcBorders>
          </w:tcPr>
          <w:p w:rsidR="00792EB6" w:rsidRPr="00C66D02" w:rsidRDefault="00792EB6" w:rsidP="001533F4">
            <w:pPr>
              <w:rPr>
                <w:rFonts w:asciiTheme="minorHAnsi" w:hAnsiTheme="minorHAnsi" w:cstheme="minorHAnsi"/>
                <w:sz w:val="22"/>
                <w:szCs w:val="22"/>
              </w:rPr>
            </w:pPr>
            <w:r w:rsidRPr="00C66D02">
              <w:rPr>
                <w:rFonts w:asciiTheme="minorHAnsi" w:hAnsiTheme="minorHAnsi" w:cstheme="minorHAnsi"/>
                <w:b/>
                <w:sz w:val="22"/>
                <w:szCs w:val="22"/>
              </w:rPr>
              <w:t>CORE ACCOUNTABILITIES</w:t>
            </w:r>
            <w:r w:rsidR="001533F4" w:rsidRPr="00C66D02">
              <w:rPr>
                <w:rFonts w:asciiTheme="minorHAnsi" w:hAnsiTheme="minorHAnsi" w:cstheme="minorHAnsi"/>
                <w:sz w:val="22"/>
                <w:szCs w:val="22"/>
              </w:rPr>
              <w:t>:</w:t>
            </w:r>
            <w:r w:rsidRPr="00C66D02">
              <w:rPr>
                <w:rFonts w:asciiTheme="minorHAnsi" w:hAnsiTheme="minorHAnsi" w:cstheme="minorHAnsi"/>
                <w:sz w:val="22"/>
                <w:szCs w:val="22"/>
              </w:rPr>
              <w:t xml:space="preserve"> </w:t>
            </w:r>
          </w:p>
        </w:tc>
      </w:tr>
      <w:tr w:rsidR="00792EB6" w:rsidRPr="00C66D02" w:rsidTr="009245C6">
        <w:trPr>
          <w:trHeight w:val="480"/>
        </w:trPr>
        <w:tc>
          <w:tcPr>
            <w:tcW w:w="1188" w:type="dxa"/>
            <w:tcBorders>
              <w:top w:val="single" w:sz="6" w:space="0" w:color="auto"/>
              <w:left w:val="single" w:sz="6" w:space="0" w:color="auto"/>
              <w:bottom w:val="single" w:sz="6" w:space="0" w:color="auto"/>
              <w:right w:val="single" w:sz="6" w:space="0" w:color="auto"/>
            </w:tcBorders>
          </w:tcPr>
          <w:p w:rsidR="00C66D02" w:rsidRDefault="004D0457" w:rsidP="00C66D02">
            <w:pPr>
              <w:rPr>
                <w:rFonts w:asciiTheme="majorHAnsi" w:hAnsiTheme="majorHAnsi" w:cstheme="majorHAnsi"/>
                <w:color w:val="0D2223"/>
              </w:rPr>
            </w:pPr>
            <w:r w:rsidRPr="00C66D02">
              <w:rPr>
                <w:rFonts w:asciiTheme="minorHAnsi" w:hAnsiTheme="minorHAnsi" w:cstheme="minorHAnsi"/>
                <w:sz w:val="22"/>
                <w:szCs w:val="22"/>
              </w:rPr>
              <w:t>70</w:t>
            </w:r>
            <w:r w:rsidR="00C66D02">
              <w:rPr>
                <w:rFonts w:asciiTheme="majorHAnsi" w:hAnsiTheme="majorHAnsi" w:cstheme="majorHAnsi"/>
                <w:color w:val="0D2223"/>
              </w:rPr>
              <w:t xml:space="preserve"> Database</w:t>
            </w:r>
          </w:p>
          <w:p w:rsidR="00792EB6" w:rsidRPr="00C66D02" w:rsidRDefault="00792EB6" w:rsidP="004D0457">
            <w:pPr>
              <w:rPr>
                <w:rFonts w:asciiTheme="minorHAnsi" w:hAnsiTheme="minorHAnsi" w:cstheme="minorHAnsi"/>
                <w:sz w:val="22"/>
                <w:szCs w:val="22"/>
              </w:rPr>
            </w:pPr>
            <w:r w:rsidRPr="00C66D02">
              <w:rPr>
                <w:rFonts w:asciiTheme="minorHAnsi" w:hAnsiTheme="minorHAnsi" w:cstheme="minorHAnsi"/>
                <w:sz w:val="22"/>
                <w:szCs w:val="22"/>
              </w:rPr>
              <w:t>%</w:t>
            </w:r>
          </w:p>
        </w:tc>
        <w:tc>
          <w:tcPr>
            <w:tcW w:w="9727" w:type="dxa"/>
            <w:tcBorders>
              <w:top w:val="single" w:sz="6" w:space="0" w:color="auto"/>
              <w:left w:val="single" w:sz="6" w:space="0" w:color="auto"/>
              <w:bottom w:val="single" w:sz="6" w:space="0" w:color="auto"/>
              <w:right w:val="single" w:sz="6" w:space="0" w:color="auto"/>
            </w:tcBorders>
          </w:tcPr>
          <w:p w:rsidR="00C66D02" w:rsidRPr="00C66D02" w:rsidRDefault="00C66D02" w:rsidP="009E7248">
            <w:pPr>
              <w:rPr>
                <w:rFonts w:asciiTheme="minorHAnsi" w:hAnsiTheme="minorHAnsi" w:cstheme="minorHAnsi"/>
                <w:sz w:val="22"/>
                <w:szCs w:val="22"/>
              </w:rPr>
            </w:pPr>
            <w:r w:rsidRPr="00C66D02">
              <w:rPr>
                <w:rFonts w:asciiTheme="minorHAnsi" w:hAnsiTheme="minorHAnsi" w:cstheme="minorHAnsi"/>
                <w:b/>
                <w:sz w:val="22"/>
                <w:szCs w:val="22"/>
              </w:rPr>
              <w:t>Lead</w:t>
            </w:r>
            <w:r w:rsidR="009E7248" w:rsidRPr="00C66D02">
              <w:rPr>
                <w:rFonts w:asciiTheme="minorHAnsi" w:hAnsiTheme="minorHAnsi" w:cstheme="minorHAnsi"/>
                <w:b/>
                <w:sz w:val="22"/>
                <w:szCs w:val="22"/>
              </w:rPr>
              <w:t xml:space="preserve"> CIC</w:t>
            </w:r>
            <w:r w:rsidR="00792EB6" w:rsidRPr="00C66D02">
              <w:rPr>
                <w:rFonts w:asciiTheme="minorHAnsi" w:hAnsiTheme="minorHAnsi" w:cstheme="minorHAnsi"/>
                <w:b/>
                <w:sz w:val="22"/>
                <w:szCs w:val="22"/>
              </w:rPr>
              <w:t xml:space="preserve">: </w:t>
            </w:r>
            <w:r w:rsidR="009E7248" w:rsidRPr="00C66D02">
              <w:rPr>
                <w:rFonts w:asciiTheme="minorHAnsi" w:hAnsiTheme="minorHAnsi" w:cstheme="minorHAnsi"/>
                <w:sz w:val="22"/>
                <w:szCs w:val="22"/>
              </w:rPr>
              <w:t>Oversee all aspects of CIC operations</w:t>
            </w:r>
            <w:r w:rsidR="0002173D" w:rsidRPr="00C66D02">
              <w:rPr>
                <w:rFonts w:asciiTheme="minorHAnsi" w:hAnsiTheme="minorHAnsi" w:cstheme="minorHAnsi"/>
                <w:sz w:val="22"/>
                <w:szCs w:val="22"/>
              </w:rPr>
              <w:t xml:space="preserve"> inc</w:t>
            </w:r>
            <w:r w:rsidR="009E7248" w:rsidRPr="00C66D02">
              <w:rPr>
                <w:rFonts w:asciiTheme="minorHAnsi" w:hAnsiTheme="minorHAnsi" w:cstheme="minorHAnsi"/>
                <w:sz w:val="22"/>
                <w:szCs w:val="22"/>
              </w:rPr>
              <w:t xml:space="preserve">luding </w:t>
            </w:r>
            <w:r w:rsidRPr="00C66D02">
              <w:rPr>
                <w:rFonts w:asciiTheme="minorHAnsi" w:hAnsiTheme="minorHAnsi" w:cstheme="minorHAnsi"/>
                <w:sz w:val="22"/>
                <w:szCs w:val="22"/>
              </w:rPr>
              <w:t>teambuilding, planning, technology, quality assurance and focus on diversity, equity and inclusion.</w:t>
            </w:r>
          </w:p>
          <w:p w:rsidR="0002173D" w:rsidRPr="00C66D02" w:rsidRDefault="00C66D02" w:rsidP="0002173D">
            <w:pPr>
              <w:pStyle w:val="ListParagraph"/>
              <w:numPr>
                <w:ilvl w:val="0"/>
                <w:numId w:val="4"/>
              </w:numPr>
              <w:rPr>
                <w:rFonts w:asciiTheme="minorHAnsi" w:hAnsiTheme="minorHAnsi" w:cstheme="minorHAnsi"/>
                <w:sz w:val="22"/>
                <w:szCs w:val="22"/>
              </w:rPr>
            </w:pPr>
            <w:r w:rsidRPr="00C66D02">
              <w:rPr>
                <w:rFonts w:asciiTheme="minorHAnsi" w:hAnsiTheme="minorHAnsi" w:cstheme="minorHAnsi"/>
                <w:sz w:val="22"/>
                <w:szCs w:val="22"/>
              </w:rPr>
              <w:t>Supervise specialists, leads and supervisors</w:t>
            </w:r>
            <w:r w:rsidR="0002173D" w:rsidRPr="00C66D02">
              <w:rPr>
                <w:rFonts w:asciiTheme="minorHAnsi" w:hAnsiTheme="minorHAnsi" w:cstheme="minorHAnsi"/>
                <w:sz w:val="22"/>
                <w:szCs w:val="22"/>
              </w:rPr>
              <w:t xml:space="preserve"> according to agency policies, values and culture. </w:t>
            </w:r>
          </w:p>
          <w:p w:rsidR="0002173D" w:rsidRPr="00C66D02" w:rsidRDefault="0002173D" w:rsidP="0002173D">
            <w:pPr>
              <w:pStyle w:val="ListParagraph"/>
              <w:numPr>
                <w:ilvl w:val="0"/>
                <w:numId w:val="4"/>
              </w:numPr>
              <w:rPr>
                <w:rFonts w:asciiTheme="minorHAnsi" w:hAnsiTheme="minorHAnsi" w:cstheme="minorHAnsi"/>
                <w:sz w:val="22"/>
                <w:szCs w:val="22"/>
              </w:rPr>
            </w:pPr>
            <w:r w:rsidRPr="00C66D02">
              <w:rPr>
                <w:rFonts w:asciiTheme="minorHAnsi" w:hAnsiTheme="minorHAnsi" w:cstheme="minorHAnsi"/>
                <w:sz w:val="22"/>
                <w:szCs w:val="22"/>
              </w:rPr>
              <w:t>Conduct regular employee evaluations; maintain personnel records; oversee scheduling.</w:t>
            </w:r>
          </w:p>
          <w:p w:rsidR="0002173D" w:rsidRPr="00C66D02" w:rsidRDefault="0002173D" w:rsidP="0002173D">
            <w:pPr>
              <w:pStyle w:val="ListParagraph"/>
              <w:numPr>
                <w:ilvl w:val="0"/>
                <w:numId w:val="4"/>
              </w:numPr>
              <w:rPr>
                <w:rFonts w:asciiTheme="minorHAnsi" w:hAnsiTheme="minorHAnsi" w:cstheme="minorHAnsi"/>
                <w:sz w:val="22"/>
                <w:szCs w:val="22"/>
              </w:rPr>
            </w:pPr>
            <w:r w:rsidRPr="00C66D02">
              <w:rPr>
                <w:rFonts w:asciiTheme="minorHAnsi" w:hAnsiTheme="minorHAnsi" w:cstheme="minorHAnsi"/>
                <w:sz w:val="22"/>
                <w:szCs w:val="22"/>
              </w:rPr>
              <w:t>Investigate complaints, resolve problems and clarify issues concerning services.</w:t>
            </w:r>
          </w:p>
          <w:p w:rsidR="0002173D" w:rsidRPr="00C66D02" w:rsidRDefault="0002173D" w:rsidP="0002173D">
            <w:pPr>
              <w:pStyle w:val="ListParagraph"/>
              <w:numPr>
                <w:ilvl w:val="0"/>
                <w:numId w:val="4"/>
              </w:numPr>
              <w:rPr>
                <w:rFonts w:asciiTheme="minorHAnsi" w:hAnsiTheme="minorHAnsi" w:cstheme="minorHAnsi"/>
                <w:sz w:val="22"/>
                <w:szCs w:val="22"/>
              </w:rPr>
            </w:pPr>
            <w:r w:rsidRPr="00C66D02">
              <w:rPr>
                <w:rFonts w:asciiTheme="minorHAnsi" w:hAnsiTheme="minorHAnsi" w:cstheme="minorHAnsi"/>
                <w:sz w:val="22"/>
                <w:szCs w:val="22"/>
              </w:rPr>
              <w:t>Interview, hire and train staff following agency emphasis on a building a diverse workforce.</w:t>
            </w:r>
          </w:p>
          <w:p w:rsidR="0002173D" w:rsidRPr="00C66D02" w:rsidRDefault="0002173D" w:rsidP="0002173D">
            <w:pPr>
              <w:pStyle w:val="ListParagraph"/>
              <w:numPr>
                <w:ilvl w:val="0"/>
                <w:numId w:val="4"/>
              </w:numPr>
              <w:rPr>
                <w:rFonts w:asciiTheme="minorHAnsi" w:hAnsiTheme="minorHAnsi" w:cstheme="minorHAnsi"/>
                <w:sz w:val="22"/>
                <w:szCs w:val="22"/>
              </w:rPr>
            </w:pPr>
            <w:r w:rsidRPr="00C66D02">
              <w:rPr>
                <w:rFonts w:asciiTheme="minorHAnsi" w:hAnsiTheme="minorHAnsi" w:cstheme="minorHAnsi"/>
                <w:sz w:val="22"/>
                <w:szCs w:val="22"/>
              </w:rPr>
              <w:t>Provide debriefings, coaching and other supports to create professional, compassionate and results-oriented workplace.</w:t>
            </w:r>
          </w:p>
          <w:p w:rsidR="000D752C" w:rsidRPr="00C66D02" w:rsidRDefault="000D752C" w:rsidP="000D752C">
            <w:pPr>
              <w:pStyle w:val="ListParagraph"/>
              <w:numPr>
                <w:ilvl w:val="0"/>
                <w:numId w:val="4"/>
              </w:numPr>
              <w:rPr>
                <w:rFonts w:asciiTheme="minorHAnsi" w:hAnsiTheme="minorHAnsi" w:cstheme="minorHAnsi"/>
                <w:sz w:val="22"/>
                <w:szCs w:val="22"/>
              </w:rPr>
            </w:pPr>
            <w:r w:rsidRPr="00C66D02">
              <w:rPr>
                <w:rFonts w:asciiTheme="minorHAnsi" w:hAnsiTheme="minorHAnsi" w:cstheme="minorHAnsi"/>
                <w:sz w:val="22"/>
                <w:szCs w:val="22"/>
              </w:rPr>
              <w:t>Implement new contracts and tasks to ensure smooth transition.</w:t>
            </w:r>
          </w:p>
          <w:p w:rsidR="000D752C" w:rsidRPr="00C66D02" w:rsidRDefault="000D752C" w:rsidP="000D752C">
            <w:pPr>
              <w:pStyle w:val="ListParagraph"/>
              <w:numPr>
                <w:ilvl w:val="0"/>
                <w:numId w:val="4"/>
              </w:numPr>
              <w:rPr>
                <w:rFonts w:asciiTheme="minorHAnsi" w:hAnsiTheme="minorHAnsi" w:cstheme="minorHAnsi"/>
                <w:sz w:val="22"/>
                <w:szCs w:val="22"/>
              </w:rPr>
            </w:pPr>
            <w:r w:rsidRPr="00C66D02">
              <w:rPr>
                <w:rFonts w:asciiTheme="minorHAnsi" w:hAnsiTheme="minorHAnsi" w:cstheme="minorHAnsi"/>
                <w:sz w:val="22"/>
                <w:szCs w:val="22"/>
              </w:rPr>
              <w:t>Train</w:t>
            </w:r>
            <w:r w:rsidR="00C66D02" w:rsidRPr="00C66D02">
              <w:rPr>
                <w:rFonts w:asciiTheme="minorHAnsi" w:hAnsiTheme="minorHAnsi" w:cstheme="minorHAnsi"/>
                <w:sz w:val="22"/>
                <w:szCs w:val="22"/>
              </w:rPr>
              <w:t>, coach</w:t>
            </w:r>
            <w:r w:rsidRPr="00C66D02">
              <w:rPr>
                <w:rFonts w:asciiTheme="minorHAnsi" w:hAnsiTheme="minorHAnsi" w:cstheme="minorHAnsi"/>
                <w:sz w:val="22"/>
                <w:szCs w:val="22"/>
              </w:rPr>
              <w:t xml:space="preserve"> and supervise lead specialists</w:t>
            </w:r>
            <w:r w:rsidR="00C66D02" w:rsidRPr="00C66D02">
              <w:rPr>
                <w:rFonts w:asciiTheme="minorHAnsi" w:hAnsiTheme="minorHAnsi" w:cstheme="minorHAnsi"/>
                <w:sz w:val="22"/>
                <w:szCs w:val="22"/>
              </w:rPr>
              <w:t xml:space="preserve"> and</w:t>
            </w:r>
            <w:r w:rsidRPr="00C66D02">
              <w:rPr>
                <w:rFonts w:asciiTheme="minorHAnsi" w:hAnsiTheme="minorHAnsi" w:cstheme="minorHAnsi"/>
                <w:sz w:val="22"/>
                <w:szCs w:val="22"/>
              </w:rPr>
              <w:t xml:space="preserve"> CIC supervisors.</w:t>
            </w:r>
          </w:p>
          <w:p w:rsidR="00792EB6" w:rsidRPr="00C66D02" w:rsidRDefault="009E7248" w:rsidP="00C66D02">
            <w:pPr>
              <w:pStyle w:val="ListParagraph"/>
              <w:numPr>
                <w:ilvl w:val="0"/>
                <w:numId w:val="4"/>
              </w:numPr>
              <w:rPr>
                <w:rFonts w:asciiTheme="minorHAnsi" w:hAnsiTheme="minorHAnsi" w:cstheme="minorHAnsi"/>
                <w:sz w:val="22"/>
                <w:szCs w:val="22"/>
              </w:rPr>
            </w:pPr>
            <w:r w:rsidRPr="00C66D02">
              <w:rPr>
                <w:rFonts w:asciiTheme="minorHAnsi" w:hAnsiTheme="minorHAnsi" w:cstheme="minorHAnsi"/>
                <w:sz w:val="22"/>
                <w:szCs w:val="22"/>
              </w:rPr>
              <w:t xml:space="preserve">Determine disciplinary plan development and </w:t>
            </w:r>
            <w:r w:rsidR="00C66D02" w:rsidRPr="00C66D02">
              <w:rPr>
                <w:rFonts w:asciiTheme="minorHAnsi" w:hAnsiTheme="minorHAnsi" w:cstheme="minorHAnsi"/>
                <w:sz w:val="22"/>
                <w:szCs w:val="22"/>
              </w:rPr>
              <w:t>implementation.</w:t>
            </w:r>
            <w:r w:rsidRPr="00C66D02">
              <w:rPr>
                <w:rFonts w:asciiTheme="minorHAnsi" w:hAnsiTheme="minorHAnsi" w:cstheme="minorHAnsi"/>
                <w:sz w:val="22"/>
                <w:szCs w:val="22"/>
              </w:rPr>
              <w:t xml:space="preserve"> </w:t>
            </w:r>
            <w:r w:rsidR="00F62D39" w:rsidRPr="00C66D02">
              <w:rPr>
                <w:rFonts w:asciiTheme="minorHAnsi" w:hAnsiTheme="minorHAnsi" w:cstheme="minorHAnsi"/>
                <w:sz w:val="22"/>
                <w:szCs w:val="22"/>
              </w:rPr>
              <w:t xml:space="preserve"> </w:t>
            </w:r>
          </w:p>
        </w:tc>
      </w:tr>
      <w:tr w:rsidR="00792EB6" w:rsidRPr="00C66D02" w:rsidTr="009245C6">
        <w:trPr>
          <w:trHeight w:val="480"/>
        </w:trPr>
        <w:tc>
          <w:tcPr>
            <w:tcW w:w="1188" w:type="dxa"/>
            <w:tcBorders>
              <w:top w:val="single" w:sz="6" w:space="0" w:color="auto"/>
              <w:left w:val="single" w:sz="6" w:space="0" w:color="auto"/>
              <w:bottom w:val="single" w:sz="6" w:space="0" w:color="auto"/>
              <w:right w:val="single" w:sz="6" w:space="0" w:color="auto"/>
            </w:tcBorders>
          </w:tcPr>
          <w:p w:rsidR="00792EB6" w:rsidRPr="00C66D02" w:rsidRDefault="004A2635" w:rsidP="001500DA">
            <w:pPr>
              <w:rPr>
                <w:rFonts w:asciiTheme="minorHAnsi" w:hAnsiTheme="minorHAnsi" w:cstheme="minorHAnsi"/>
                <w:sz w:val="22"/>
                <w:szCs w:val="22"/>
              </w:rPr>
            </w:pPr>
            <w:r w:rsidRPr="00C66D02">
              <w:rPr>
                <w:rFonts w:asciiTheme="minorHAnsi" w:hAnsiTheme="minorHAnsi" w:cstheme="minorHAnsi"/>
                <w:sz w:val="22"/>
                <w:szCs w:val="22"/>
              </w:rPr>
              <w:t>30</w:t>
            </w:r>
            <w:r w:rsidR="00792EB6" w:rsidRPr="00C66D02">
              <w:rPr>
                <w:rFonts w:asciiTheme="minorHAnsi" w:hAnsiTheme="minorHAnsi" w:cstheme="minorHAnsi"/>
                <w:sz w:val="22"/>
                <w:szCs w:val="22"/>
              </w:rPr>
              <w:t>%</w:t>
            </w:r>
          </w:p>
        </w:tc>
        <w:tc>
          <w:tcPr>
            <w:tcW w:w="9727" w:type="dxa"/>
            <w:tcBorders>
              <w:top w:val="single" w:sz="6" w:space="0" w:color="auto"/>
              <w:left w:val="single" w:sz="6" w:space="0" w:color="auto"/>
              <w:bottom w:val="single" w:sz="6" w:space="0" w:color="auto"/>
              <w:right w:val="single" w:sz="6" w:space="0" w:color="auto"/>
            </w:tcBorders>
          </w:tcPr>
          <w:p w:rsidR="00682385" w:rsidRPr="00C66D02" w:rsidRDefault="00D50002" w:rsidP="00C66D02">
            <w:pPr>
              <w:rPr>
                <w:rFonts w:asciiTheme="minorHAnsi" w:hAnsiTheme="minorHAnsi" w:cstheme="minorHAnsi"/>
                <w:sz w:val="22"/>
                <w:szCs w:val="22"/>
              </w:rPr>
            </w:pPr>
            <w:r w:rsidRPr="00C66D02">
              <w:rPr>
                <w:rFonts w:asciiTheme="minorHAnsi" w:hAnsiTheme="minorHAnsi" w:cstheme="minorHAnsi"/>
                <w:b/>
                <w:sz w:val="22"/>
                <w:szCs w:val="22"/>
              </w:rPr>
              <w:t>Participate in 211info leadership</w:t>
            </w:r>
            <w:r w:rsidR="004A2635" w:rsidRPr="00C66D02">
              <w:rPr>
                <w:rFonts w:asciiTheme="minorHAnsi" w:hAnsiTheme="minorHAnsi" w:cstheme="minorHAnsi"/>
                <w:b/>
                <w:sz w:val="22"/>
                <w:szCs w:val="22"/>
              </w:rPr>
              <w:t>:</w:t>
            </w:r>
            <w:r w:rsidR="004A2635" w:rsidRPr="00C66D02">
              <w:rPr>
                <w:rFonts w:asciiTheme="minorHAnsi" w:hAnsiTheme="minorHAnsi" w:cstheme="minorHAnsi"/>
                <w:sz w:val="22"/>
                <w:szCs w:val="22"/>
              </w:rPr>
              <w:t xml:space="preserve"> </w:t>
            </w:r>
            <w:r w:rsidRPr="00C66D02">
              <w:rPr>
                <w:rFonts w:asciiTheme="minorHAnsi" w:hAnsiTheme="minorHAnsi" w:cstheme="minorHAnsi"/>
                <w:sz w:val="22"/>
                <w:szCs w:val="22"/>
              </w:rPr>
              <w:t xml:space="preserve">Participate in </w:t>
            </w:r>
            <w:r w:rsidR="006001F5" w:rsidRPr="00C66D02">
              <w:rPr>
                <w:rFonts w:asciiTheme="minorHAnsi" w:hAnsiTheme="minorHAnsi" w:cstheme="minorHAnsi"/>
                <w:sz w:val="22"/>
                <w:szCs w:val="22"/>
              </w:rPr>
              <w:t xml:space="preserve">the </w:t>
            </w:r>
            <w:r w:rsidR="00C66D02" w:rsidRPr="00C66D02">
              <w:rPr>
                <w:rFonts w:asciiTheme="minorHAnsi" w:hAnsiTheme="minorHAnsi" w:cstheme="minorHAnsi"/>
                <w:sz w:val="22"/>
                <w:szCs w:val="22"/>
              </w:rPr>
              <w:t>Operations</w:t>
            </w:r>
            <w:r w:rsidRPr="00C66D02">
              <w:rPr>
                <w:rFonts w:asciiTheme="minorHAnsi" w:hAnsiTheme="minorHAnsi" w:cstheme="minorHAnsi"/>
                <w:sz w:val="22"/>
                <w:szCs w:val="22"/>
              </w:rPr>
              <w:t xml:space="preserve"> Team to advise on and develop 211info’s strategies, policies, contract agreements </w:t>
            </w:r>
            <w:r w:rsidR="0002173D" w:rsidRPr="00C66D02">
              <w:rPr>
                <w:rFonts w:asciiTheme="minorHAnsi" w:hAnsiTheme="minorHAnsi" w:cstheme="minorHAnsi"/>
                <w:sz w:val="22"/>
                <w:szCs w:val="22"/>
              </w:rPr>
              <w:t>and maintain measurable program objectives</w:t>
            </w:r>
            <w:r w:rsidR="004A2635" w:rsidRPr="00C66D02">
              <w:rPr>
                <w:rFonts w:asciiTheme="minorHAnsi" w:hAnsiTheme="minorHAnsi" w:cstheme="minorHAnsi"/>
                <w:sz w:val="22"/>
                <w:szCs w:val="22"/>
              </w:rPr>
              <w:t xml:space="preserve">. Assist in reviewing proposals for services. </w:t>
            </w:r>
            <w:r w:rsidR="004F21B8" w:rsidRPr="00C66D02">
              <w:rPr>
                <w:rFonts w:asciiTheme="minorHAnsi" w:hAnsiTheme="minorHAnsi" w:cstheme="minorHAnsi"/>
                <w:sz w:val="22"/>
                <w:szCs w:val="22"/>
              </w:rPr>
              <w:t>Assist in integration of specialty programs with core operations.</w:t>
            </w:r>
          </w:p>
        </w:tc>
      </w:tr>
    </w:tbl>
    <w:p w:rsidR="00792EB6" w:rsidRPr="00C66D02" w:rsidRDefault="00792EB6" w:rsidP="00792EB6">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10908"/>
      </w:tblGrid>
      <w:tr w:rsidR="00792EB6" w:rsidRPr="00C66D02" w:rsidTr="009245C6">
        <w:trPr>
          <w:trHeight w:val="327"/>
        </w:trPr>
        <w:tc>
          <w:tcPr>
            <w:tcW w:w="10908" w:type="dxa"/>
            <w:tcBorders>
              <w:top w:val="single" w:sz="6" w:space="0" w:color="auto"/>
              <w:left w:val="single" w:sz="6" w:space="0" w:color="auto"/>
              <w:bottom w:val="single" w:sz="6" w:space="0" w:color="auto"/>
              <w:right w:val="single" w:sz="6" w:space="0" w:color="auto"/>
            </w:tcBorders>
          </w:tcPr>
          <w:p w:rsidR="00792EB6" w:rsidRPr="00C66D02" w:rsidRDefault="00792EB6" w:rsidP="001500DA">
            <w:pPr>
              <w:rPr>
                <w:rFonts w:asciiTheme="minorHAnsi" w:hAnsiTheme="minorHAnsi" w:cstheme="minorHAnsi"/>
                <w:sz w:val="22"/>
                <w:szCs w:val="22"/>
              </w:rPr>
            </w:pPr>
            <w:r w:rsidRPr="00C66D02">
              <w:rPr>
                <w:rFonts w:asciiTheme="minorHAnsi" w:hAnsiTheme="minorHAnsi" w:cstheme="minorHAnsi"/>
                <w:b/>
                <w:sz w:val="22"/>
                <w:szCs w:val="22"/>
              </w:rPr>
              <w:t>CORE COMPETENCIES</w:t>
            </w:r>
            <w:r w:rsidRPr="00C66D02">
              <w:rPr>
                <w:rFonts w:asciiTheme="minorHAnsi" w:hAnsiTheme="minorHAnsi" w:cstheme="minorHAnsi"/>
                <w:sz w:val="22"/>
                <w:szCs w:val="22"/>
              </w:rPr>
              <w:t xml:space="preserve">: </w:t>
            </w:r>
          </w:p>
        </w:tc>
      </w:tr>
      <w:tr w:rsidR="00792EB6" w:rsidRPr="00C66D02" w:rsidTr="009245C6">
        <w:trPr>
          <w:trHeight w:val="65"/>
        </w:trPr>
        <w:tc>
          <w:tcPr>
            <w:tcW w:w="10908" w:type="dxa"/>
          </w:tcPr>
          <w:p w:rsidR="00792EB6" w:rsidRPr="00C66D02" w:rsidRDefault="00792EB6" w:rsidP="001500DA">
            <w:pPr>
              <w:rPr>
                <w:rFonts w:asciiTheme="minorHAnsi" w:hAnsiTheme="minorHAnsi" w:cstheme="minorHAnsi"/>
                <w:sz w:val="22"/>
                <w:szCs w:val="22"/>
              </w:rPr>
            </w:pPr>
          </w:p>
        </w:tc>
      </w:tr>
      <w:tr w:rsidR="00792EB6" w:rsidRPr="00C66D02" w:rsidTr="00F669F6">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C66D02" w:rsidRDefault="00792EB6" w:rsidP="00F669F6">
            <w:pPr>
              <w:rPr>
                <w:rFonts w:asciiTheme="minorHAnsi" w:hAnsiTheme="minorHAnsi" w:cstheme="minorHAnsi"/>
                <w:sz w:val="22"/>
                <w:szCs w:val="22"/>
              </w:rPr>
            </w:pPr>
            <w:r w:rsidRPr="00C66D02">
              <w:rPr>
                <w:rFonts w:asciiTheme="minorHAnsi" w:hAnsiTheme="minorHAnsi" w:cstheme="minorHAnsi"/>
                <w:b/>
                <w:sz w:val="22"/>
                <w:szCs w:val="22"/>
              </w:rPr>
              <w:t>Forward Thinking:</w:t>
            </w:r>
            <w:r w:rsidRPr="00C66D02">
              <w:rPr>
                <w:rFonts w:asciiTheme="minorHAnsi" w:hAnsiTheme="minorHAnsi" w:cstheme="minorHAnsi"/>
                <w:sz w:val="22"/>
                <w:szCs w:val="22"/>
              </w:rPr>
              <w:t xml:space="preserve"> </w:t>
            </w:r>
            <w:r w:rsidR="008D456B" w:rsidRPr="00C66D02">
              <w:rPr>
                <w:rFonts w:asciiTheme="minorHAnsi" w:hAnsiTheme="minorHAnsi" w:cstheme="minorHAnsi"/>
                <w:sz w:val="22"/>
                <w:szCs w:val="22"/>
              </w:rPr>
              <w:t>Consider efficiencies, explore options and engage in creative problem-solving</w:t>
            </w:r>
            <w:r w:rsidRPr="00C66D02">
              <w:rPr>
                <w:rFonts w:asciiTheme="minorHAnsi" w:hAnsiTheme="minorHAnsi" w:cstheme="minorHAnsi"/>
                <w:sz w:val="22"/>
                <w:szCs w:val="22"/>
              </w:rPr>
              <w:t>.</w:t>
            </w:r>
          </w:p>
        </w:tc>
      </w:tr>
      <w:tr w:rsidR="00792EB6" w:rsidRPr="00C66D02" w:rsidTr="00574D90">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C66D02" w:rsidRDefault="00792EB6" w:rsidP="00F62D39">
            <w:pPr>
              <w:rPr>
                <w:rFonts w:asciiTheme="minorHAnsi" w:hAnsiTheme="minorHAnsi" w:cstheme="minorHAnsi"/>
                <w:sz w:val="22"/>
                <w:szCs w:val="22"/>
              </w:rPr>
            </w:pPr>
            <w:r w:rsidRPr="00C66D02">
              <w:rPr>
                <w:rFonts w:asciiTheme="minorHAnsi" w:hAnsiTheme="minorHAnsi" w:cstheme="minorHAnsi"/>
                <w:b/>
                <w:sz w:val="22"/>
                <w:szCs w:val="22"/>
              </w:rPr>
              <w:t>Critical Thinking:</w:t>
            </w:r>
            <w:r w:rsidR="00F62D39" w:rsidRPr="00C66D02">
              <w:rPr>
                <w:rFonts w:asciiTheme="minorHAnsi" w:hAnsiTheme="minorHAnsi" w:cstheme="minorHAnsi"/>
                <w:sz w:val="22"/>
                <w:szCs w:val="22"/>
              </w:rPr>
              <w:t xml:space="preserve"> E</w:t>
            </w:r>
            <w:r w:rsidRPr="00C66D02">
              <w:rPr>
                <w:rFonts w:asciiTheme="minorHAnsi" w:hAnsiTheme="minorHAnsi" w:cstheme="minorHAnsi"/>
                <w:sz w:val="22"/>
                <w:szCs w:val="22"/>
              </w:rPr>
              <w:t xml:space="preserve">valuate data </w:t>
            </w:r>
            <w:r w:rsidR="00F62D39" w:rsidRPr="00C66D02">
              <w:rPr>
                <w:rFonts w:asciiTheme="minorHAnsi" w:hAnsiTheme="minorHAnsi" w:cstheme="minorHAnsi"/>
                <w:sz w:val="22"/>
                <w:szCs w:val="22"/>
              </w:rPr>
              <w:t xml:space="preserve">reports </w:t>
            </w:r>
            <w:r w:rsidRPr="00C66D02">
              <w:rPr>
                <w:rFonts w:asciiTheme="minorHAnsi" w:hAnsiTheme="minorHAnsi" w:cstheme="minorHAnsi"/>
                <w:sz w:val="22"/>
                <w:szCs w:val="22"/>
              </w:rPr>
              <w:t xml:space="preserve">to identify </w:t>
            </w:r>
            <w:r w:rsidR="00F62D39" w:rsidRPr="00C66D02">
              <w:rPr>
                <w:rFonts w:asciiTheme="minorHAnsi" w:hAnsiTheme="minorHAnsi" w:cstheme="minorHAnsi"/>
                <w:sz w:val="22"/>
                <w:szCs w:val="22"/>
              </w:rPr>
              <w:t xml:space="preserve">and implement </w:t>
            </w:r>
            <w:r w:rsidRPr="00C66D02">
              <w:rPr>
                <w:rFonts w:asciiTheme="minorHAnsi" w:hAnsiTheme="minorHAnsi" w:cstheme="minorHAnsi"/>
                <w:sz w:val="22"/>
                <w:szCs w:val="22"/>
              </w:rPr>
              <w:t xml:space="preserve">improvements in service delivery. </w:t>
            </w:r>
          </w:p>
        </w:tc>
      </w:tr>
      <w:tr w:rsidR="00792EB6" w:rsidRPr="00C66D02" w:rsidTr="00574D90">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C66D02" w:rsidRDefault="004E07F0" w:rsidP="001500DA">
            <w:pPr>
              <w:rPr>
                <w:rFonts w:asciiTheme="minorHAnsi" w:hAnsiTheme="minorHAnsi" w:cstheme="minorHAnsi"/>
                <w:sz w:val="22"/>
                <w:szCs w:val="22"/>
              </w:rPr>
            </w:pPr>
            <w:r w:rsidRPr="00C66D02">
              <w:rPr>
                <w:rFonts w:asciiTheme="minorHAnsi" w:hAnsiTheme="minorHAnsi" w:cstheme="minorHAnsi"/>
                <w:b/>
                <w:sz w:val="22"/>
                <w:szCs w:val="22"/>
              </w:rPr>
              <w:t xml:space="preserve">Results Orientation: </w:t>
            </w:r>
            <w:r w:rsidRPr="00C66D02">
              <w:rPr>
                <w:rFonts w:asciiTheme="minorHAnsi" w:hAnsiTheme="minorHAnsi" w:cstheme="minorHAnsi"/>
                <w:sz w:val="22"/>
                <w:szCs w:val="22"/>
              </w:rPr>
              <w:t>Achieve high levels of personal and organizational performance. Team success is an important measure of individual success.</w:t>
            </w:r>
          </w:p>
        </w:tc>
      </w:tr>
      <w:tr w:rsidR="00792EB6" w:rsidRPr="00C66D02" w:rsidTr="009245C6">
        <w:trPr>
          <w:trHeight w:val="350"/>
        </w:trPr>
        <w:tc>
          <w:tcPr>
            <w:tcW w:w="10908" w:type="dxa"/>
            <w:tcBorders>
              <w:top w:val="single" w:sz="6" w:space="0" w:color="auto"/>
              <w:left w:val="single" w:sz="6" w:space="0" w:color="auto"/>
              <w:bottom w:val="single" w:sz="6" w:space="0" w:color="auto"/>
              <w:right w:val="single" w:sz="6" w:space="0" w:color="auto"/>
            </w:tcBorders>
          </w:tcPr>
          <w:p w:rsidR="00792EB6" w:rsidRPr="00C66D02" w:rsidRDefault="00792EB6" w:rsidP="001500DA">
            <w:pPr>
              <w:rPr>
                <w:rFonts w:asciiTheme="minorHAnsi" w:hAnsiTheme="minorHAnsi" w:cstheme="minorHAnsi"/>
                <w:sz w:val="22"/>
                <w:szCs w:val="22"/>
              </w:rPr>
            </w:pPr>
            <w:r w:rsidRPr="00C66D02">
              <w:rPr>
                <w:rFonts w:asciiTheme="minorHAnsi" w:hAnsiTheme="minorHAnsi" w:cstheme="minorHAnsi"/>
                <w:b/>
                <w:sz w:val="22"/>
                <w:szCs w:val="22"/>
              </w:rPr>
              <w:t>Flexibility:</w:t>
            </w:r>
            <w:r w:rsidRPr="00C66D02">
              <w:rPr>
                <w:rFonts w:asciiTheme="minorHAnsi" w:hAnsiTheme="minorHAnsi" w:cstheme="minorHAnsi"/>
                <w:sz w:val="22"/>
                <w:szCs w:val="22"/>
              </w:rPr>
              <w:t xml:space="preserve"> React and adjust positively to change</w:t>
            </w:r>
            <w:r w:rsidR="00F669F6" w:rsidRPr="00C66D02">
              <w:rPr>
                <w:rFonts w:asciiTheme="minorHAnsi" w:hAnsiTheme="minorHAnsi" w:cstheme="minorHAnsi"/>
                <w:sz w:val="22"/>
                <w:szCs w:val="22"/>
              </w:rPr>
              <w:t>.</w:t>
            </w:r>
          </w:p>
        </w:tc>
      </w:tr>
      <w:tr w:rsidR="00792EB6" w:rsidRPr="00C66D02" w:rsidTr="009245C6">
        <w:trPr>
          <w:trHeight w:val="480"/>
        </w:trPr>
        <w:tc>
          <w:tcPr>
            <w:tcW w:w="10908" w:type="dxa"/>
            <w:tcBorders>
              <w:top w:val="single" w:sz="6" w:space="0" w:color="auto"/>
              <w:left w:val="single" w:sz="6" w:space="0" w:color="auto"/>
              <w:bottom w:val="single" w:sz="6" w:space="0" w:color="auto"/>
              <w:right w:val="single" w:sz="6" w:space="0" w:color="auto"/>
            </w:tcBorders>
          </w:tcPr>
          <w:p w:rsidR="00792EB6" w:rsidRPr="00C66D02" w:rsidRDefault="00792EB6" w:rsidP="001500DA">
            <w:pPr>
              <w:rPr>
                <w:rFonts w:asciiTheme="minorHAnsi" w:hAnsiTheme="minorHAnsi" w:cstheme="minorHAnsi"/>
                <w:sz w:val="22"/>
                <w:szCs w:val="22"/>
              </w:rPr>
            </w:pPr>
            <w:r w:rsidRPr="00C66D02">
              <w:rPr>
                <w:rFonts w:asciiTheme="minorHAnsi" w:hAnsiTheme="minorHAnsi" w:cstheme="minorHAnsi"/>
                <w:b/>
                <w:sz w:val="22"/>
                <w:szCs w:val="22"/>
              </w:rPr>
              <w:t>Cultural Competency:</w:t>
            </w:r>
            <w:r w:rsidRPr="00C66D02">
              <w:rPr>
                <w:rFonts w:asciiTheme="minorHAnsi" w:hAnsiTheme="minorHAnsi" w:cstheme="minorHAnsi"/>
                <w:sz w:val="22"/>
                <w:szCs w:val="22"/>
              </w:rPr>
              <w:t xml:space="preserve"> Work effectively with diverse staff and partners; use communication tools and training methods that are tailored for people with different learning styles, ages, educational levels and socioeconomic backgrounds. </w:t>
            </w:r>
          </w:p>
        </w:tc>
      </w:tr>
      <w:tr w:rsidR="00792EB6" w:rsidRPr="00C66D02" w:rsidTr="00574D90">
        <w:trPr>
          <w:trHeight w:val="288"/>
        </w:trPr>
        <w:tc>
          <w:tcPr>
            <w:tcW w:w="10908" w:type="dxa"/>
            <w:tcBorders>
              <w:top w:val="single" w:sz="6" w:space="0" w:color="auto"/>
              <w:left w:val="single" w:sz="6" w:space="0" w:color="auto"/>
              <w:bottom w:val="single" w:sz="6" w:space="0" w:color="auto"/>
              <w:right w:val="single" w:sz="6" w:space="0" w:color="auto"/>
            </w:tcBorders>
          </w:tcPr>
          <w:p w:rsidR="00792EB6" w:rsidRPr="00C66D02" w:rsidRDefault="00792EB6" w:rsidP="001500DA">
            <w:pPr>
              <w:rPr>
                <w:rFonts w:asciiTheme="minorHAnsi" w:hAnsiTheme="minorHAnsi" w:cstheme="minorHAnsi"/>
                <w:sz w:val="22"/>
                <w:szCs w:val="22"/>
              </w:rPr>
            </w:pPr>
            <w:r w:rsidRPr="00C66D02">
              <w:rPr>
                <w:rFonts w:asciiTheme="minorHAnsi" w:hAnsiTheme="minorHAnsi" w:cstheme="minorHAnsi"/>
                <w:b/>
                <w:sz w:val="22"/>
                <w:szCs w:val="22"/>
              </w:rPr>
              <w:t>Promote Shared Values:</w:t>
            </w:r>
            <w:r w:rsidRPr="00C66D02">
              <w:rPr>
                <w:rFonts w:asciiTheme="minorHAnsi" w:hAnsiTheme="minorHAnsi" w:cstheme="minorHAnsi"/>
                <w:sz w:val="22"/>
                <w:szCs w:val="22"/>
              </w:rPr>
              <w:t xml:space="preserve"> Build internal support for 211info values and represent the agency positively in public.</w:t>
            </w:r>
          </w:p>
        </w:tc>
      </w:tr>
      <w:tr w:rsidR="00792EB6" w:rsidRPr="00C66D02" w:rsidTr="009245C6">
        <w:trPr>
          <w:trHeight w:val="480"/>
        </w:trPr>
        <w:tc>
          <w:tcPr>
            <w:tcW w:w="10908" w:type="dxa"/>
            <w:tcBorders>
              <w:top w:val="single" w:sz="6" w:space="0" w:color="auto"/>
              <w:left w:val="single" w:sz="6" w:space="0" w:color="auto"/>
              <w:bottom w:val="single" w:sz="6" w:space="0" w:color="auto"/>
              <w:right w:val="single" w:sz="6" w:space="0" w:color="auto"/>
            </w:tcBorders>
          </w:tcPr>
          <w:p w:rsidR="00792EB6" w:rsidRPr="00C66D02" w:rsidRDefault="008D456B" w:rsidP="008D456B">
            <w:pPr>
              <w:rPr>
                <w:rFonts w:asciiTheme="minorHAnsi" w:hAnsiTheme="minorHAnsi" w:cstheme="minorHAnsi"/>
                <w:sz w:val="22"/>
                <w:szCs w:val="22"/>
              </w:rPr>
            </w:pPr>
            <w:r w:rsidRPr="00C66D02">
              <w:rPr>
                <w:rFonts w:asciiTheme="minorHAnsi" w:hAnsiTheme="minorHAnsi" w:cstheme="minorHAnsi"/>
                <w:b/>
                <w:sz w:val="22"/>
                <w:szCs w:val="22"/>
              </w:rPr>
              <w:t>Customer Service Focus</w:t>
            </w:r>
            <w:r w:rsidR="00792EB6" w:rsidRPr="00C66D02">
              <w:rPr>
                <w:rFonts w:asciiTheme="minorHAnsi" w:hAnsiTheme="minorHAnsi" w:cstheme="minorHAnsi"/>
                <w:b/>
                <w:sz w:val="22"/>
                <w:szCs w:val="22"/>
              </w:rPr>
              <w:t>:</w:t>
            </w:r>
            <w:r w:rsidR="00792EB6" w:rsidRPr="00C66D02">
              <w:rPr>
                <w:rFonts w:asciiTheme="minorHAnsi" w:hAnsiTheme="minorHAnsi" w:cstheme="minorHAnsi"/>
                <w:sz w:val="22"/>
                <w:szCs w:val="22"/>
              </w:rPr>
              <w:t xml:space="preserve"> </w:t>
            </w:r>
            <w:r w:rsidRPr="00C66D02">
              <w:rPr>
                <w:rFonts w:asciiTheme="minorHAnsi" w:hAnsiTheme="minorHAnsi" w:cstheme="minorHAnsi"/>
                <w:sz w:val="22"/>
                <w:szCs w:val="22"/>
              </w:rPr>
              <w:t>Seek methods to improve external and internal customer service</w:t>
            </w:r>
            <w:r w:rsidR="00792EB6" w:rsidRPr="00C66D02">
              <w:rPr>
                <w:rFonts w:asciiTheme="minorHAnsi" w:hAnsiTheme="minorHAnsi" w:cstheme="minorHAnsi"/>
                <w:sz w:val="22"/>
                <w:szCs w:val="22"/>
              </w:rPr>
              <w:t xml:space="preserve"> to improve </w:t>
            </w:r>
            <w:r w:rsidRPr="00C66D02">
              <w:rPr>
                <w:rFonts w:asciiTheme="minorHAnsi" w:hAnsiTheme="minorHAnsi" w:cstheme="minorHAnsi"/>
                <w:sz w:val="22"/>
                <w:szCs w:val="22"/>
              </w:rPr>
              <w:t>agency operations</w:t>
            </w:r>
            <w:r w:rsidR="00792EB6" w:rsidRPr="00C66D02">
              <w:rPr>
                <w:rFonts w:asciiTheme="minorHAnsi" w:hAnsiTheme="minorHAnsi" w:cstheme="minorHAnsi"/>
                <w:sz w:val="22"/>
                <w:szCs w:val="22"/>
              </w:rPr>
              <w:t xml:space="preserve">. </w:t>
            </w:r>
          </w:p>
        </w:tc>
      </w:tr>
    </w:tbl>
    <w:p w:rsidR="00792EB6" w:rsidRPr="00C66D02" w:rsidRDefault="00792EB6" w:rsidP="00792EB6">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10908"/>
      </w:tblGrid>
      <w:tr w:rsidR="00792EB6" w:rsidRPr="00C66D02" w:rsidTr="006D490E">
        <w:tc>
          <w:tcPr>
            <w:tcW w:w="10908" w:type="dxa"/>
            <w:tcBorders>
              <w:top w:val="single" w:sz="6" w:space="0" w:color="auto"/>
              <w:left w:val="single" w:sz="6" w:space="0" w:color="auto"/>
              <w:bottom w:val="single" w:sz="6" w:space="0" w:color="auto"/>
              <w:right w:val="single" w:sz="6" w:space="0" w:color="auto"/>
            </w:tcBorders>
          </w:tcPr>
          <w:p w:rsidR="00792EB6" w:rsidRPr="00C66D02" w:rsidRDefault="00792EB6" w:rsidP="001500DA">
            <w:pPr>
              <w:rPr>
                <w:rFonts w:asciiTheme="minorHAnsi" w:hAnsiTheme="minorHAnsi" w:cstheme="minorHAnsi"/>
                <w:sz w:val="22"/>
                <w:szCs w:val="22"/>
              </w:rPr>
            </w:pPr>
            <w:r w:rsidRPr="00C66D02">
              <w:rPr>
                <w:rFonts w:asciiTheme="minorHAnsi" w:hAnsiTheme="minorHAnsi" w:cstheme="minorHAnsi"/>
                <w:b/>
                <w:sz w:val="22"/>
                <w:szCs w:val="22"/>
              </w:rPr>
              <w:t>QUALIFICATIONS</w:t>
            </w:r>
            <w:r w:rsidRPr="00C66D02">
              <w:rPr>
                <w:rFonts w:asciiTheme="minorHAnsi" w:hAnsiTheme="minorHAnsi" w:cstheme="minorHAnsi"/>
                <w:sz w:val="22"/>
                <w:szCs w:val="22"/>
              </w:rPr>
              <w:t>:</w:t>
            </w:r>
          </w:p>
        </w:tc>
      </w:tr>
      <w:tr w:rsidR="00792EB6" w:rsidRPr="00C66D02" w:rsidTr="006D490E">
        <w:tc>
          <w:tcPr>
            <w:tcW w:w="10908" w:type="dxa"/>
          </w:tcPr>
          <w:p w:rsidR="00792EB6" w:rsidRPr="00C66D02" w:rsidRDefault="00792EB6" w:rsidP="001500DA">
            <w:pPr>
              <w:rPr>
                <w:rFonts w:asciiTheme="minorHAnsi" w:hAnsiTheme="minorHAnsi" w:cstheme="minorHAnsi"/>
                <w:sz w:val="22"/>
                <w:szCs w:val="22"/>
              </w:rPr>
            </w:pPr>
          </w:p>
        </w:tc>
      </w:tr>
      <w:tr w:rsidR="00792EB6"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F64DCC" w:rsidRPr="00C66D02" w:rsidRDefault="00D058BC" w:rsidP="008A5D1C">
            <w:pPr>
              <w:rPr>
                <w:rFonts w:asciiTheme="minorHAnsi" w:hAnsiTheme="minorHAnsi" w:cstheme="minorHAnsi"/>
                <w:sz w:val="22"/>
                <w:szCs w:val="22"/>
              </w:rPr>
            </w:pPr>
            <w:r w:rsidRPr="00C66D02">
              <w:rPr>
                <w:rFonts w:asciiTheme="minorHAnsi" w:hAnsiTheme="minorHAnsi" w:cstheme="minorHAnsi"/>
                <w:sz w:val="22"/>
                <w:szCs w:val="22"/>
              </w:rPr>
              <w:t>Minimum</w:t>
            </w:r>
            <w:r w:rsidR="00F64DCC" w:rsidRPr="00C66D02">
              <w:rPr>
                <w:rFonts w:asciiTheme="minorHAnsi" w:hAnsiTheme="minorHAnsi" w:cstheme="minorHAnsi"/>
                <w:sz w:val="22"/>
                <w:szCs w:val="22"/>
              </w:rPr>
              <w:t xml:space="preserve"> </w:t>
            </w:r>
            <w:r w:rsidR="00F669F6" w:rsidRPr="00C66D02">
              <w:rPr>
                <w:rFonts w:asciiTheme="minorHAnsi" w:hAnsiTheme="minorHAnsi" w:cstheme="minorHAnsi"/>
                <w:sz w:val="22"/>
                <w:szCs w:val="22"/>
              </w:rPr>
              <w:t>three</w:t>
            </w:r>
            <w:r w:rsidR="00574D90" w:rsidRPr="00C66D02">
              <w:rPr>
                <w:rFonts w:asciiTheme="minorHAnsi" w:hAnsiTheme="minorHAnsi" w:cstheme="minorHAnsi"/>
                <w:sz w:val="22"/>
                <w:szCs w:val="22"/>
              </w:rPr>
              <w:t xml:space="preserve"> year</w:t>
            </w:r>
            <w:r w:rsidR="00F669F6" w:rsidRPr="00C66D02">
              <w:rPr>
                <w:rFonts w:asciiTheme="minorHAnsi" w:hAnsiTheme="minorHAnsi" w:cstheme="minorHAnsi"/>
                <w:sz w:val="22"/>
                <w:szCs w:val="22"/>
              </w:rPr>
              <w:t>s</w:t>
            </w:r>
            <w:r w:rsidR="00574D90" w:rsidRPr="00C66D02">
              <w:rPr>
                <w:rFonts w:asciiTheme="minorHAnsi" w:hAnsiTheme="minorHAnsi" w:cstheme="minorHAnsi"/>
                <w:sz w:val="22"/>
                <w:szCs w:val="22"/>
              </w:rPr>
              <w:t xml:space="preserve"> of crisis intervention/hotline service, or </w:t>
            </w:r>
            <w:r w:rsidR="008A5D1C" w:rsidRPr="00C66D02">
              <w:rPr>
                <w:rFonts w:asciiTheme="minorHAnsi" w:hAnsiTheme="minorHAnsi" w:cstheme="minorHAnsi"/>
                <w:sz w:val="22"/>
                <w:szCs w:val="22"/>
              </w:rPr>
              <w:t>three</w:t>
            </w:r>
            <w:r w:rsidR="00574D90" w:rsidRPr="00C66D02">
              <w:rPr>
                <w:rFonts w:asciiTheme="minorHAnsi" w:hAnsiTheme="minorHAnsi" w:cstheme="minorHAnsi"/>
                <w:sz w:val="22"/>
                <w:szCs w:val="22"/>
              </w:rPr>
              <w:t xml:space="preserve"> year</w:t>
            </w:r>
            <w:r w:rsidR="008A5D1C" w:rsidRPr="00C66D02">
              <w:rPr>
                <w:rFonts w:asciiTheme="minorHAnsi" w:hAnsiTheme="minorHAnsi" w:cstheme="minorHAnsi"/>
                <w:sz w:val="22"/>
                <w:szCs w:val="22"/>
              </w:rPr>
              <w:t>s</w:t>
            </w:r>
            <w:r w:rsidR="00574D90" w:rsidRPr="00C66D02">
              <w:rPr>
                <w:rFonts w:asciiTheme="minorHAnsi" w:hAnsiTheme="minorHAnsi" w:cstheme="minorHAnsi"/>
                <w:sz w:val="22"/>
                <w:szCs w:val="22"/>
              </w:rPr>
              <w:t xml:space="preserve"> of experience working with a social service organization or call center.</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F669F6">
            <w:pPr>
              <w:rPr>
                <w:rFonts w:asciiTheme="minorHAnsi" w:hAnsiTheme="minorHAnsi" w:cstheme="minorHAnsi"/>
                <w:sz w:val="22"/>
                <w:szCs w:val="22"/>
              </w:rPr>
            </w:pPr>
            <w:r w:rsidRPr="00C66D02">
              <w:rPr>
                <w:rFonts w:asciiTheme="minorHAnsi" w:hAnsiTheme="minorHAnsi" w:cstheme="minorHAnsi"/>
                <w:sz w:val="22"/>
                <w:szCs w:val="22"/>
              </w:rPr>
              <w:t xml:space="preserve">Analytical skills to identify practical solutions to </w:t>
            </w:r>
            <w:r w:rsidR="00F669F6" w:rsidRPr="00C66D02">
              <w:rPr>
                <w:rFonts w:asciiTheme="minorHAnsi" w:hAnsiTheme="minorHAnsi" w:cstheme="minorHAnsi"/>
                <w:sz w:val="22"/>
                <w:szCs w:val="22"/>
              </w:rPr>
              <w:t>gaps in internal and external operations</w:t>
            </w:r>
            <w:r w:rsidRPr="00C66D02">
              <w:rPr>
                <w:rFonts w:asciiTheme="minorHAnsi" w:hAnsiTheme="minorHAnsi" w:cstheme="minorHAnsi"/>
                <w:sz w:val="22"/>
                <w:szCs w:val="22"/>
              </w:rPr>
              <w:t xml:space="preserve">. </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527C0" w:rsidP="009245C6">
            <w:pPr>
              <w:rPr>
                <w:rFonts w:asciiTheme="minorHAnsi" w:hAnsiTheme="minorHAnsi" w:cstheme="minorHAnsi"/>
                <w:sz w:val="22"/>
                <w:szCs w:val="22"/>
              </w:rPr>
            </w:pPr>
            <w:r w:rsidRPr="00C66D02">
              <w:rPr>
                <w:rFonts w:asciiTheme="minorHAnsi" w:hAnsiTheme="minorHAnsi" w:cstheme="minorHAnsi"/>
                <w:sz w:val="22"/>
                <w:szCs w:val="22"/>
              </w:rPr>
              <w:lastRenderedPageBreak/>
              <w:t>Minimum one year of supervisory experience.</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5C6B54">
            <w:pPr>
              <w:rPr>
                <w:rFonts w:asciiTheme="minorHAnsi" w:hAnsiTheme="minorHAnsi" w:cstheme="minorHAnsi"/>
                <w:sz w:val="22"/>
                <w:szCs w:val="22"/>
              </w:rPr>
            </w:pPr>
            <w:r w:rsidRPr="00C66D02">
              <w:rPr>
                <w:rFonts w:asciiTheme="minorHAnsi" w:hAnsiTheme="minorHAnsi" w:cstheme="minorHAnsi"/>
                <w:sz w:val="22"/>
                <w:szCs w:val="22"/>
              </w:rPr>
              <w:t xml:space="preserve">Bachelor’s degree in social work, psychology or </w:t>
            </w:r>
            <w:r w:rsidR="005C6B54" w:rsidRPr="00C66D02">
              <w:rPr>
                <w:rFonts w:asciiTheme="minorHAnsi" w:hAnsiTheme="minorHAnsi" w:cstheme="minorHAnsi"/>
                <w:sz w:val="22"/>
                <w:szCs w:val="22"/>
              </w:rPr>
              <w:t>o</w:t>
            </w:r>
            <w:r w:rsidRPr="00C66D02">
              <w:rPr>
                <w:rFonts w:asciiTheme="minorHAnsi" w:hAnsiTheme="minorHAnsi" w:cstheme="minorHAnsi"/>
                <w:sz w:val="22"/>
                <w:szCs w:val="22"/>
              </w:rPr>
              <w:t>ther human service. Experience may substitute for degree.</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9245C6">
            <w:pPr>
              <w:rPr>
                <w:rFonts w:asciiTheme="minorHAnsi" w:hAnsiTheme="minorHAnsi" w:cstheme="minorHAnsi"/>
                <w:sz w:val="22"/>
                <w:szCs w:val="22"/>
              </w:rPr>
            </w:pPr>
            <w:r w:rsidRPr="00C66D02">
              <w:rPr>
                <w:rFonts w:asciiTheme="minorHAnsi" w:hAnsiTheme="minorHAnsi" w:cstheme="minorHAnsi"/>
                <w:sz w:val="22"/>
                <w:szCs w:val="22"/>
              </w:rPr>
              <w:t>Strong customer service delivery.</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5C6B54" w:rsidP="005C6B54">
            <w:pPr>
              <w:rPr>
                <w:rFonts w:asciiTheme="minorHAnsi" w:hAnsiTheme="minorHAnsi" w:cstheme="minorHAnsi"/>
                <w:sz w:val="22"/>
                <w:szCs w:val="22"/>
              </w:rPr>
            </w:pPr>
            <w:r w:rsidRPr="00C66D02">
              <w:rPr>
                <w:rFonts w:asciiTheme="minorHAnsi" w:hAnsiTheme="minorHAnsi" w:cstheme="minorHAnsi"/>
                <w:sz w:val="22"/>
                <w:szCs w:val="22"/>
              </w:rPr>
              <w:t>Knowledge of social services, governmental bodies and geography of Oregon and Southwest Washington preferred.</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F669F6">
            <w:pPr>
              <w:rPr>
                <w:rFonts w:asciiTheme="minorHAnsi" w:hAnsiTheme="minorHAnsi" w:cstheme="minorHAnsi"/>
                <w:sz w:val="22"/>
                <w:szCs w:val="22"/>
              </w:rPr>
            </w:pPr>
            <w:r w:rsidRPr="00C66D02">
              <w:rPr>
                <w:rFonts w:asciiTheme="minorHAnsi" w:hAnsiTheme="minorHAnsi" w:cstheme="minorHAnsi"/>
                <w:sz w:val="22"/>
                <w:szCs w:val="22"/>
              </w:rPr>
              <w:t xml:space="preserve">Ability to </w:t>
            </w:r>
            <w:r w:rsidR="005C6B54" w:rsidRPr="00C66D02">
              <w:rPr>
                <w:rFonts w:asciiTheme="minorHAnsi" w:hAnsiTheme="minorHAnsi" w:cstheme="minorHAnsi"/>
                <w:sz w:val="22"/>
                <w:szCs w:val="22"/>
              </w:rPr>
              <w:t>work</w:t>
            </w:r>
            <w:r w:rsidRPr="00C66D02">
              <w:rPr>
                <w:rFonts w:asciiTheme="minorHAnsi" w:hAnsiTheme="minorHAnsi" w:cstheme="minorHAnsi"/>
                <w:sz w:val="22"/>
                <w:szCs w:val="22"/>
              </w:rPr>
              <w:t xml:space="preserve"> effectively with diverse </w:t>
            </w:r>
            <w:r w:rsidR="00F669F6" w:rsidRPr="00C66D02">
              <w:rPr>
                <w:rFonts w:asciiTheme="minorHAnsi" w:hAnsiTheme="minorHAnsi" w:cstheme="minorHAnsi"/>
                <w:sz w:val="22"/>
                <w:szCs w:val="22"/>
              </w:rPr>
              <w:t>individuals; understanding of different learning styles.</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574D90">
            <w:pPr>
              <w:rPr>
                <w:rFonts w:asciiTheme="minorHAnsi" w:hAnsiTheme="minorHAnsi" w:cstheme="minorHAnsi"/>
                <w:sz w:val="22"/>
                <w:szCs w:val="22"/>
              </w:rPr>
            </w:pPr>
            <w:r w:rsidRPr="00C66D02">
              <w:rPr>
                <w:rFonts w:asciiTheme="minorHAnsi" w:hAnsiTheme="minorHAnsi" w:cstheme="minorHAnsi"/>
                <w:sz w:val="22"/>
                <w:szCs w:val="22"/>
              </w:rPr>
              <w:t>Certification by Alliance of Information and Referral Systems (AIRS) is a plus; certification is required after two year of employment.</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574D90">
            <w:pPr>
              <w:rPr>
                <w:rFonts w:asciiTheme="minorHAnsi" w:hAnsiTheme="minorHAnsi" w:cstheme="minorHAnsi"/>
                <w:sz w:val="22"/>
                <w:szCs w:val="22"/>
              </w:rPr>
            </w:pPr>
            <w:r w:rsidRPr="00C66D02">
              <w:rPr>
                <w:rFonts w:asciiTheme="minorHAnsi" w:hAnsiTheme="minorHAnsi" w:cstheme="minorHAnsi"/>
                <w:sz w:val="22"/>
                <w:szCs w:val="22"/>
              </w:rPr>
              <w:t xml:space="preserve">Strong written and verbal communication skills. </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9245C6">
            <w:pPr>
              <w:rPr>
                <w:rFonts w:asciiTheme="minorHAnsi" w:hAnsiTheme="minorHAnsi" w:cstheme="minorHAnsi"/>
                <w:sz w:val="22"/>
                <w:szCs w:val="22"/>
              </w:rPr>
            </w:pPr>
            <w:r w:rsidRPr="00C66D02">
              <w:rPr>
                <w:rFonts w:asciiTheme="minorHAnsi" w:hAnsiTheme="minorHAnsi" w:cstheme="minorHAnsi"/>
                <w:sz w:val="22"/>
                <w:szCs w:val="22"/>
              </w:rPr>
              <w:t>Ability to use standard business application software programs.</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574D90">
            <w:pPr>
              <w:rPr>
                <w:rFonts w:asciiTheme="minorHAnsi" w:hAnsiTheme="minorHAnsi" w:cstheme="minorHAnsi"/>
                <w:sz w:val="22"/>
                <w:szCs w:val="22"/>
              </w:rPr>
            </w:pPr>
            <w:r w:rsidRPr="00C66D02">
              <w:rPr>
                <w:rFonts w:asciiTheme="minorHAnsi" w:hAnsiTheme="minorHAnsi" w:cstheme="minorHAnsi"/>
                <w:sz w:val="22"/>
                <w:szCs w:val="22"/>
              </w:rPr>
              <w:t xml:space="preserve">Excellent attendance/punctuality is necessary in a call center environment. </w:t>
            </w:r>
          </w:p>
        </w:tc>
      </w:tr>
      <w:tr w:rsidR="006D490E" w:rsidRPr="00C66D02" w:rsidTr="006D490E">
        <w:trPr>
          <w:trHeight w:val="28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C66D02" w:rsidP="00C66D02">
            <w:pPr>
              <w:rPr>
                <w:rFonts w:asciiTheme="minorHAnsi" w:hAnsiTheme="minorHAnsi" w:cstheme="minorHAnsi"/>
                <w:sz w:val="22"/>
                <w:szCs w:val="22"/>
              </w:rPr>
            </w:pPr>
            <w:r w:rsidRPr="00C66D02">
              <w:rPr>
                <w:rFonts w:asciiTheme="minorHAnsi" w:hAnsiTheme="minorHAnsi" w:cstheme="minorHAnsi"/>
                <w:sz w:val="22"/>
                <w:szCs w:val="22"/>
              </w:rPr>
              <w:t>Fluency in more than one language preferred</w:t>
            </w:r>
            <w:r w:rsidR="006D490E" w:rsidRPr="00C66D02">
              <w:rPr>
                <w:rFonts w:asciiTheme="minorHAnsi" w:hAnsiTheme="minorHAnsi" w:cstheme="minorHAnsi"/>
                <w:sz w:val="22"/>
                <w:szCs w:val="22"/>
              </w:rPr>
              <w:t>.</w:t>
            </w:r>
          </w:p>
        </w:tc>
      </w:tr>
      <w:tr w:rsidR="006D490E" w:rsidRPr="00C66D02" w:rsidTr="006D490E">
        <w:trPr>
          <w:trHeight w:val="288"/>
        </w:trPr>
        <w:tc>
          <w:tcPr>
            <w:tcW w:w="10908" w:type="dxa"/>
          </w:tcPr>
          <w:p w:rsidR="006D490E" w:rsidRPr="00C66D02" w:rsidRDefault="006D490E" w:rsidP="001500DA">
            <w:pPr>
              <w:rPr>
                <w:rFonts w:asciiTheme="minorHAnsi" w:hAnsiTheme="minorHAnsi" w:cstheme="minorHAnsi"/>
                <w:sz w:val="22"/>
                <w:szCs w:val="22"/>
              </w:rPr>
            </w:pPr>
          </w:p>
        </w:tc>
      </w:tr>
      <w:tr w:rsidR="006D490E" w:rsidRPr="00C66D02" w:rsidTr="006D490E">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1500DA">
            <w:pPr>
              <w:rPr>
                <w:rFonts w:asciiTheme="minorHAnsi" w:hAnsiTheme="minorHAnsi" w:cstheme="minorHAnsi"/>
                <w:sz w:val="22"/>
                <w:szCs w:val="22"/>
              </w:rPr>
            </w:pPr>
            <w:r w:rsidRPr="00C66D02">
              <w:rPr>
                <w:rFonts w:asciiTheme="minorHAnsi" w:hAnsiTheme="minorHAnsi" w:cstheme="minorHAnsi"/>
                <w:b/>
                <w:sz w:val="22"/>
                <w:szCs w:val="22"/>
              </w:rPr>
              <w:t>AGREEMENT</w:t>
            </w:r>
            <w:r w:rsidRPr="00C66D02">
              <w:rPr>
                <w:rFonts w:asciiTheme="minorHAnsi" w:hAnsiTheme="minorHAnsi" w:cstheme="minorHAnsi"/>
                <w:sz w:val="22"/>
                <w:szCs w:val="22"/>
              </w:rPr>
              <w:t>: Upon acceptance of employment, employee and supervisor’s signatures confirm that this job description has been reviewed and is understood to define the scope of work to be completed. I understand that this in no way constitutes an exhaustive list of my job duties, and that essential job functions/results may be subject to change at any time. The work schedule and program procedures are subject to change at any time. Continued employment after any change shall constitute acceptance by the employee.</w:t>
            </w:r>
          </w:p>
          <w:p w:rsidR="006D490E" w:rsidRPr="00C66D02" w:rsidRDefault="006D490E" w:rsidP="001500DA">
            <w:pPr>
              <w:rPr>
                <w:rFonts w:asciiTheme="minorHAnsi" w:hAnsiTheme="minorHAnsi" w:cstheme="minorHAnsi"/>
                <w:sz w:val="22"/>
                <w:szCs w:val="22"/>
              </w:rPr>
            </w:pPr>
          </w:p>
        </w:tc>
      </w:tr>
      <w:tr w:rsidR="006D490E" w:rsidRPr="00C66D02" w:rsidTr="006D490E">
        <w:trPr>
          <w:trHeight w:val="480"/>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1500DA">
            <w:pPr>
              <w:rPr>
                <w:rFonts w:asciiTheme="minorHAnsi" w:hAnsiTheme="minorHAnsi" w:cstheme="minorHAnsi"/>
                <w:b/>
                <w:sz w:val="22"/>
                <w:szCs w:val="22"/>
              </w:rPr>
            </w:pPr>
            <w:r w:rsidRPr="00C66D02">
              <w:rPr>
                <w:rFonts w:asciiTheme="minorHAnsi" w:hAnsiTheme="minorHAnsi" w:cstheme="minorHAnsi"/>
                <w:b/>
                <w:sz w:val="22"/>
                <w:szCs w:val="22"/>
              </w:rPr>
              <w:t xml:space="preserve">Employee (print name): </w:t>
            </w:r>
          </w:p>
          <w:p w:rsidR="006D490E" w:rsidRPr="00C66D02" w:rsidRDefault="006D490E" w:rsidP="001500DA">
            <w:pPr>
              <w:rPr>
                <w:rFonts w:asciiTheme="minorHAnsi" w:hAnsiTheme="minorHAnsi" w:cstheme="minorHAnsi"/>
                <w:sz w:val="22"/>
                <w:szCs w:val="22"/>
              </w:rPr>
            </w:pPr>
          </w:p>
          <w:p w:rsidR="006D490E" w:rsidRPr="00C66D02" w:rsidRDefault="006D490E" w:rsidP="001500DA">
            <w:pPr>
              <w:rPr>
                <w:rFonts w:asciiTheme="minorHAnsi" w:hAnsiTheme="minorHAnsi" w:cstheme="minorHAnsi"/>
                <w:sz w:val="22"/>
                <w:szCs w:val="22"/>
              </w:rPr>
            </w:pPr>
          </w:p>
        </w:tc>
      </w:tr>
      <w:tr w:rsidR="006D490E" w:rsidRPr="00C66D02" w:rsidTr="006D490E">
        <w:trPr>
          <w:trHeight w:val="480"/>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1500DA">
            <w:pPr>
              <w:rPr>
                <w:rFonts w:asciiTheme="minorHAnsi" w:hAnsiTheme="minorHAnsi" w:cstheme="minorHAnsi"/>
                <w:sz w:val="22"/>
                <w:szCs w:val="22"/>
              </w:rPr>
            </w:pPr>
            <w:r w:rsidRPr="00C66D02">
              <w:rPr>
                <w:rFonts w:asciiTheme="minorHAnsi" w:hAnsiTheme="minorHAnsi" w:cstheme="minorHAnsi"/>
                <w:b/>
                <w:sz w:val="22"/>
                <w:szCs w:val="22"/>
              </w:rPr>
              <w:t>Employee signature:</w:t>
            </w:r>
            <w:r w:rsidRPr="00C66D02">
              <w:rPr>
                <w:rFonts w:asciiTheme="minorHAnsi" w:hAnsiTheme="minorHAnsi" w:cstheme="minorHAnsi"/>
                <w:sz w:val="22"/>
                <w:szCs w:val="22"/>
              </w:rPr>
              <w:t xml:space="preserve"> </w:t>
            </w:r>
          </w:p>
          <w:p w:rsidR="006D490E" w:rsidRPr="00C66D02" w:rsidRDefault="006D490E" w:rsidP="001500DA">
            <w:pPr>
              <w:rPr>
                <w:rFonts w:asciiTheme="minorHAnsi" w:hAnsiTheme="minorHAnsi" w:cstheme="minorHAnsi"/>
                <w:sz w:val="22"/>
                <w:szCs w:val="22"/>
              </w:rPr>
            </w:pPr>
          </w:p>
          <w:p w:rsidR="006D490E" w:rsidRPr="00C66D02" w:rsidRDefault="006D490E" w:rsidP="001500DA">
            <w:pPr>
              <w:rPr>
                <w:rFonts w:asciiTheme="minorHAnsi" w:hAnsiTheme="minorHAnsi" w:cstheme="minorHAnsi"/>
                <w:sz w:val="22"/>
                <w:szCs w:val="22"/>
              </w:rPr>
            </w:pPr>
          </w:p>
        </w:tc>
      </w:tr>
      <w:tr w:rsidR="006D490E" w:rsidRPr="00C66D02" w:rsidTr="006D490E">
        <w:trPr>
          <w:trHeight w:val="480"/>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1500DA">
            <w:pPr>
              <w:rPr>
                <w:rFonts w:asciiTheme="minorHAnsi" w:hAnsiTheme="minorHAnsi" w:cstheme="minorHAnsi"/>
                <w:b/>
                <w:sz w:val="22"/>
                <w:szCs w:val="22"/>
              </w:rPr>
            </w:pPr>
            <w:r w:rsidRPr="00C66D02">
              <w:rPr>
                <w:rFonts w:asciiTheme="minorHAnsi" w:hAnsiTheme="minorHAnsi" w:cstheme="minorHAnsi"/>
                <w:b/>
                <w:sz w:val="22"/>
                <w:szCs w:val="22"/>
              </w:rPr>
              <w:t>Date:</w:t>
            </w:r>
          </w:p>
        </w:tc>
      </w:tr>
      <w:tr w:rsidR="006D490E" w:rsidRPr="00C66D02" w:rsidTr="006D490E">
        <w:trPr>
          <w:trHeight w:val="480"/>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1500DA">
            <w:pPr>
              <w:rPr>
                <w:rFonts w:asciiTheme="minorHAnsi" w:hAnsiTheme="minorHAnsi" w:cstheme="minorHAnsi"/>
                <w:sz w:val="22"/>
                <w:szCs w:val="22"/>
              </w:rPr>
            </w:pPr>
            <w:r w:rsidRPr="00C66D02">
              <w:rPr>
                <w:rFonts w:asciiTheme="minorHAnsi" w:hAnsiTheme="minorHAnsi" w:cstheme="minorHAnsi"/>
                <w:b/>
                <w:sz w:val="22"/>
                <w:szCs w:val="22"/>
              </w:rPr>
              <w:t>Supervisor:</w:t>
            </w:r>
            <w:r w:rsidRPr="00C66D02">
              <w:rPr>
                <w:rFonts w:asciiTheme="minorHAnsi" w:hAnsiTheme="minorHAnsi" w:cstheme="minorHAnsi"/>
                <w:sz w:val="22"/>
                <w:szCs w:val="22"/>
              </w:rPr>
              <w:t xml:space="preserve"> </w:t>
            </w:r>
          </w:p>
          <w:p w:rsidR="006D490E" w:rsidRPr="00C66D02" w:rsidRDefault="006D490E" w:rsidP="001500DA">
            <w:pPr>
              <w:rPr>
                <w:rFonts w:asciiTheme="minorHAnsi" w:hAnsiTheme="minorHAnsi" w:cstheme="minorHAnsi"/>
                <w:sz w:val="22"/>
                <w:szCs w:val="22"/>
              </w:rPr>
            </w:pPr>
          </w:p>
          <w:p w:rsidR="006D490E" w:rsidRPr="00C66D02" w:rsidRDefault="006D490E" w:rsidP="001500DA">
            <w:pPr>
              <w:rPr>
                <w:rFonts w:asciiTheme="minorHAnsi" w:hAnsiTheme="minorHAnsi" w:cstheme="minorHAnsi"/>
                <w:sz w:val="22"/>
                <w:szCs w:val="22"/>
              </w:rPr>
            </w:pPr>
          </w:p>
        </w:tc>
      </w:tr>
      <w:tr w:rsidR="006D490E" w:rsidRPr="00C66D02" w:rsidTr="006D490E">
        <w:trPr>
          <w:trHeight w:val="350"/>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1500DA">
            <w:pPr>
              <w:rPr>
                <w:rFonts w:asciiTheme="minorHAnsi" w:hAnsiTheme="minorHAnsi" w:cstheme="minorHAnsi"/>
                <w:sz w:val="22"/>
                <w:szCs w:val="22"/>
              </w:rPr>
            </w:pPr>
            <w:r w:rsidRPr="00C66D02">
              <w:rPr>
                <w:rFonts w:asciiTheme="minorHAnsi" w:hAnsiTheme="minorHAnsi" w:cstheme="minorHAnsi"/>
                <w:b/>
                <w:sz w:val="22"/>
                <w:szCs w:val="22"/>
              </w:rPr>
              <w:t>Date:</w:t>
            </w:r>
            <w:r w:rsidRPr="00C66D02">
              <w:rPr>
                <w:rFonts w:asciiTheme="minorHAnsi" w:hAnsiTheme="minorHAnsi" w:cstheme="minorHAnsi"/>
                <w:sz w:val="22"/>
                <w:szCs w:val="22"/>
              </w:rPr>
              <w:t xml:space="preserve"> </w:t>
            </w:r>
          </w:p>
        </w:tc>
      </w:tr>
      <w:tr w:rsidR="006D490E" w:rsidRPr="00C66D02" w:rsidTr="005C6B54">
        <w:trPr>
          <w:trHeight w:val="1578"/>
        </w:trPr>
        <w:tc>
          <w:tcPr>
            <w:tcW w:w="10908" w:type="dxa"/>
            <w:tcBorders>
              <w:top w:val="single" w:sz="6" w:space="0" w:color="auto"/>
              <w:left w:val="single" w:sz="6" w:space="0" w:color="auto"/>
              <w:bottom w:val="single" w:sz="6" w:space="0" w:color="auto"/>
              <w:right w:val="single" w:sz="6" w:space="0" w:color="auto"/>
            </w:tcBorders>
          </w:tcPr>
          <w:p w:rsidR="006D490E" w:rsidRPr="00C66D02" w:rsidRDefault="006D490E" w:rsidP="001500DA">
            <w:pPr>
              <w:rPr>
                <w:rFonts w:asciiTheme="minorHAnsi" w:hAnsiTheme="minorHAnsi" w:cstheme="minorHAnsi"/>
                <w:b/>
                <w:sz w:val="22"/>
                <w:szCs w:val="22"/>
              </w:rPr>
            </w:pPr>
            <w:r w:rsidRPr="00C66D02">
              <w:rPr>
                <w:rFonts w:asciiTheme="minorHAnsi" w:hAnsiTheme="minorHAnsi" w:cstheme="minorHAnsi"/>
                <w:b/>
                <w:sz w:val="22"/>
                <w:szCs w:val="22"/>
              </w:rPr>
              <w:t xml:space="preserve">EQUAL EMPLOYMENT: </w:t>
            </w:r>
            <w:r w:rsidRPr="00C66D02">
              <w:rPr>
                <w:rFonts w:asciiTheme="minorHAnsi" w:hAnsiTheme="minorHAnsi" w:cstheme="minorHAnsi"/>
                <w:sz w:val="22"/>
                <w:szCs w:val="22"/>
              </w:rPr>
              <w:t>211info provides equal employment opportunities to all employees and applicants for employment without regard to race, color, religion, gender, sexual orientation, gender identity or expression, national origin, age, disability, genetic information, marital status, amnesty, or veteran status. 211info expressly prohibits any form of unlawful employee harassment based on race, color, religion, gender, sexual orientation, gender identity or expression, national origin, age, genetic information, disability, or veteran status.</w:t>
            </w:r>
            <w:r w:rsidRPr="00C66D02">
              <w:rPr>
                <w:rFonts w:asciiTheme="minorHAnsi" w:hAnsiTheme="minorHAnsi" w:cstheme="minorHAnsi"/>
                <w:color w:val="333333"/>
                <w:sz w:val="22"/>
                <w:szCs w:val="22"/>
              </w:rPr>
              <w:t xml:space="preserve">  </w:t>
            </w:r>
          </w:p>
        </w:tc>
      </w:tr>
    </w:tbl>
    <w:p w:rsidR="001500DA" w:rsidRPr="00C66D02" w:rsidRDefault="001500DA">
      <w:pPr>
        <w:rPr>
          <w:rFonts w:asciiTheme="minorHAnsi" w:hAnsiTheme="minorHAnsi" w:cstheme="minorHAnsi"/>
          <w:sz w:val="22"/>
          <w:szCs w:val="22"/>
        </w:rPr>
      </w:pPr>
    </w:p>
    <w:sectPr w:rsidR="001500DA" w:rsidRPr="00C66D02" w:rsidSect="00671A06">
      <w:footerReference w:type="default" r:id="rId8"/>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7D" w:rsidRDefault="0005547D" w:rsidP="005470A3">
      <w:r>
        <w:separator/>
      </w:r>
    </w:p>
  </w:endnote>
  <w:endnote w:type="continuationSeparator" w:id="0">
    <w:p w:rsidR="0005547D" w:rsidRDefault="0005547D" w:rsidP="005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47D" w:rsidRDefault="0005547D">
    <w:pPr>
      <w:pStyle w:val="Footer"/>
      <w:jc w:val="center"/>
    </w:pPr>
    <w:r>
      <w:rPr>
        <w:rStyle w:val="PageNumber"/>
      </w:rPr>
      <w:fldChar w:fldCharType="begin"/>
    </w:r>
    <w:r>
      <w:rPr>
        <w:rStyle w:val="PageNumber"/>
      </w:rPr>
      <w:instrText xml:space="preserve"> PAGE </w:instrText>
    </w:r>
    <w:r>
      <w:rPr>
        <w:rStyle w:val="PageNumber"/>
      </w:rPr>
      <w:fldChar w:fldCharType="separate"/>
    </w:r>
    <w:r w:rsidR="00436D7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7D" w:rsidRDefault="0005547D" w:rsidP="005470A3">
      <w:r>
        <w:separator/>
      </w:r>
    </w:p>
  </w:footnote>
  <w:footnote w:type="continuationSeparator" w:id="0">
    <w:p w:rsidR="0005547D" w:rsidRDefault="0005547D" w:rsidP="005470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32351"/>
    <w:multiLevelType w:val="hybridMultilevel"/>
    <w:tmpl w:val="6B74C7BA"/>
    <w:lvl w:ilvl="0" w:tplc="35AC6B1C">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C017F"/>
    <w:multiLevelType w:val="hybridMultilevel"/>
    <w:tmpl w:val="7EE6A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E879E0"/>
    <w:multiLevelType w:val="hybridMultilevel"/>
    <w:tmpl w:val="443E4DC2"/>
    <w:lvl w:ilvl="0" w:tplc="8ECA65E4">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8D6B7F"/>
    <w:multiLevelType w:val="hybridMultilevel"/>
    <w:tmpl w:val="7EE6A6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EB6"/>
    <w:rsid w:val="0002173D"/>
    <w:rsid w:val="000248EC"/>
    <w:rsid w:val="00025823"/>
    <w:rsid w:val="00037A06"/>
    <w:rsid w:val="00040B9F"/>
    <w:rsid w:val="0005547D"/>
    <w:rsid w:val="00067A73"/>
    <w:rsid w:val="000A157B"/>
    <w:rsid w:val="000D752C"/>
    <w:rsid w:val="000F5C82"/>
    <w:rsid w:val="00121EA7"/>
    <w:rsid w:val="00144E4B"/>
    <w:rsid w:val="001500DA"/>
    <w:rsid w:val="001533F4"/>
    <w:rsid w:val="00166E01"/>
    <w:rsid w:val="001B6D7D"/>
    <w:rsid w:val="00201876"/>
    <w:rsid w:val="0023635E"/>
    <w:rsid w:val="00236948"/>
    <w:rsid w:val="00247D21"/>
    <w:rsid w:val="00263DD4"/>
    <w:rsid w:val="00293CF7"/>
    <w:rsid w:val="002969F3"/>
    <w:rsid w:val="002A48BA"/>
    <w:rsid w:val="002A58A8"/>
    <w:rsid w:val="002D3B1D"/>
    <w:rsid w:val="002E4CCF"/>
    <w:rsid w:val="003229CD"/>
    <w:rsid w:val="00370CA4"/>
    <w:rsid w:val="003772E5"/>
    <w:rsid w:val="00387094"/>
    <w:rsid w:val="00403768"/>
    <w:rsid w:val="00436D75"/>
    <w:rsid w:val="00436E0B"/>
    <w:rsid w:val="00475E2B"/>
    <w:rsid w:val="00492F19"/>
    <w:rsid w:val="004A2635"/>
    <w:rsid w:val="004A3519"/>
    <w:rsid w:val="004A7E4C"/>
    <w:rsid w:val="004C04E2"/>
    <w:rsid w:val="004D0457"/>
    <w:rsid w:val="004D76A3"/>
    <w:rsid w:val="004E07F0"/>
    <w:rsid w:val="004F21B8"/>
    <w:rsid w:val="004F6E76"/>
    <w:rsid w:val="00512D79"/>
    <w:rsid w:val="00546640"/>
    <w:rsid w:val="005470A3"/>
    <w:rsid w:val="00565CB6"/>
    <w:rsid w:val="00574D90"/>
    <w:rsid w:val="005C6B54"/>
    <w:rsid w:val="005D32FF"/>
    <w:rsid w:val="005E342D"/>
    <w:rsid w:val="006001F5"/>
    <w:rsid w:val="00635C0F"/>
    <w:rsid w:val="006527C0"/>
    <w:rsid w:val="00656205"/>
    <w:rsid w:val="0065688D"/>
    <w:rsid w:val="00671A06"/>
    <w:rsid w:val="00682385"/>
    <w:rsid w:val="00685E66"/>
    <w:rsid w:val="006D490E"/>
    <w:rsid w:val="006D7803"/>
    <w:rsid w:val="006E5527"/>
    <w:rsid w:val="006F063B"/>
    <w:rsid w:val="006F4BFA"/>
    <w:rsid w:val="006F62E5"/>
    <w:rsid w:val="00710707"/>
    <w:rsid w:val="00716CE2"/>
    <w:rsid w:val="00731DF4"/>
    <w:rsid w:val="00751279"/>
    <w:rsid w:val="00752E9C"/>
    <w:rsid w:val="00792EB6"/>
    <w:rsid w:val="007A05E5"/>
    <w:rsid w:val="007C56E3"/>
    <w:rsid w:val="007D750A"/>
    <w:rsid w:val="007E0A83"/>
    <w:rsid w:val="008052A6"/>
    <w:rsid w:val="0081563D"/>
    <w:rsid w:val="00856764"/>
    <w:rsid w:val="008805AF"/>
    <w:rsid w:val="008A5D1C"/>
    <w:rsid w:val="008D456B"/>
    <w:rsid w:val="009108A8"/>
    <w:rsid w:val="009245C6"/>
    <w:rsid w:val="00934FC7"/>
    <w:rsid w:val="009419D5"/>
    <w:rsid w:val="00962C70"/>
    <w:rsid w:val="0096468B"/>
    <w:rsid w:val="00984C26"/>
    <w:rsid w:val="009857A5"/>
    <w:rsid w:val="009E7248"/>
    <w:rsid w:val="00A128BD"/>
    <w:rsid w:val="00A15851"/>
    <w:rsid w:val="00A321A2"/>
    <w:rsid w:val="00A3259B"/>
    <w:rsid w:val="00A36CFF"/>
    <w:rsid w:val="00A478AE"/>
    <w:rsid w:val="00A614A8"/>
    <w:rsid w:val="00A64828"/>
    <w:rsid w:val="00AB074A"/>
    <w:rsid w:val="00AB66DF"/>
    <w:rsid w:val="00AD5DA2"/>
    <w:rsid w:val="00B11925"/>
    <w:rsid w:val="00B17B57"/>
    <w:rsid w:val="00B36EE0"/>
    <w:rsid w:val="00B4772E"/>
    <w:rsid w:val="00B57449"/>
    <w:rsid w:val="00B707A1"/>
    <w:rsid w:val="00B74811"/>
    <w:rsid w:val="00B74ACD"/>
    <w:rsid w:val="00B87467"/>
    <w:rsid w:val="00B9044D"/>
    <w:rsid w:val="00BB3618"/>
    <w:rsid w:val="00BB3AA3"/>
    <w:rsid w:val="00BC76FF"/>
    <w:rsid w:val="00BE1A24"/>
    <w:rsid w:val="00C05F78"/>
    <w:rsid w:val="00C11801"/>
    <w:rsid w:val="00C15D0E"/>
    <w:rsid w:val="00C4256D"/>
    <w:rsid w:val="00C4668E"/>
    <w:rsid w:val="00C62254"/>
    <w:rsid w:val="00C66D02"/>
    <w:rsid w:val="00C94006"/>
    <w:rsid w:val="00C97240"/>
    <w:rsid w:val="00CF03A5"/>
    <w:rsid w:val="00D0236B"/>
    <w:rsid w:val="00D058BC"/>
    <w:rsid w:val="00D1537C"/>
    <w:rsid w:val="00D252E9"/>
    <w:rsid w:val="00D50002"/>
    <w:rsid w:val="00D53621"/>
    <w:rsid w:val="00D973D5"/>
    <w:rsid w:val="00DB0C32"/>
    <w:rsid w:val="00DE5ADF"/>
    <w:rsid w:val="00DE7ADE"/>
    <w:rsid w:val="00DF6E1C"/>
    <w:rsid w:val="00E23597"/>
    <w:rsid w:val="00E24373"/>
    <w:rsid w:val="00E30C07"/>
    <w:rsid w:val="00E3365A"/>
    <w:rsid w:val="00E353B7"/>
    <w:rsid w:val="00E50050"/>
    <w:rsid w:val="00E572B3"/>
    <w:rsid w:val="00EE2CF0"/>
    <w:rsid w:val="00F01ECC"/>
    <w:rsid w:val="00F04F60"/>
    <w:rsid w:val="00F26C1A"/>
    <w:rsid w:val="00F442E4"/>
    <w:rsid w:val="00F47D20"/>
    <w:rsid w:val="00F62D39"/>
    <w:rsid w:val="00F64DCC"/>
    <w:rsid w:val="00F669F6"/>
    <w:rsid w:val="00F8045F"/>
    <w:rsid w:val="00FA7DC2"/>
    <w:rsid w:val="00FB0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AFA04-AF33-4ACA-8761-B390FA45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B6"/>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2EB6"/>
    <w:pPr>
      <w:tabs>
        <w:tab w:val="center" w:pos="4320"/>
        <w:tab w:val="right" w:pos="8640"/>
      </w:tabs>
    </w:pPr>
  </w:style>
  <w:style w:type="character" w:customStyle="1" w:styleId="FooterChar">
    <w:name w:val="Footer Char"/>
    <w:link w:val="Footer"/>
    <w:rsid w:val="00792EB6"/>
    <w:rPr>
      <w:rFonts w:ascii="Times New Roman" w:eastAsia="Times New Roman" w:hAnsi="Times New Roman" w:cs="Times New Roman"/>
      <w:sz w:val="20"/>
      <w:szCs w:val="20"/>
    </w:rPr>
  </w:style>
  <w:style w:type="character" w:styleId="PageNumber">
    <w:name w:val="page number"/>
    <w:basedOn w:val="DefaultParagraphFont"/>
    <w:rsid w:val="00792EB6"/>
  </w:style>
  <w:style w:type="paragraph" w:styleId="ListParagraph">
    <w:name w:val="List Paragraph"/>
    <w:basedOn w:val="Normal"/>
    <w:uiPriority w:val="34"/>
    <w:qFormat/>
    <w:rsid w:val="00574D90"/>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71BC2-7C8F-41E9-8908-F0A84E12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211Info of Oregon</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Perkins</dc:creator>
  <cp:lastModifiedBy>Edgar Sanchez</cp:lastModifiedBy>
  <cp:revision>2</cp:revision>
  <cp:lastPrinted>2013-09-19T15:19:00Z</cp:lastPrinted>
  <dcterms:created xsi:type="dcterms:W3CDTF">2022-07-18T18:57:00Z</dcterms:created>
  <dcterms:modified xsi:type="dcterms:W3CDTF">2022-07-18T18:57:00Z</dcterms:modified>
</cp:coreProperties>
</file>